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B19E" w14:textId="3BDE704C" w:rsidR="002D4462" w:rsidRPr="00171142" w:rsidRDefault="002D4462" w:rsidP="002D4462">
      <w:pPr>
        <w:tabs>
          <w:tab w:val="center" w:pos="4536"/>
          <w:tab w:val="right" w:pos="9072"/>
        </w:tabs>
        <w:spacing w:after="0" w:line="240" w:lineRule="auto"/>
        <w:rPr>
          <w:rFonts w:ascii="Arial" w:eastAsia="Calibri" w:hAnsi="Arial" w:cs="Arial"/>
          <w:sz w:val="24"/>
          <w:szCs w:val="24"/>
          <w:lang w:val="en-GB"/>
        </w:rPr>
      </w:pPr>
      <w:r w:rsidRPr="00171142">
        <w:rPr>
          <w:rFonts w:ascii="Arial" w:eastAsia="Calibri" w:hAnsi="Arial" w:cs="Arial"/>
          <w:b/>
          <w:bCs/>
          <w:noProof/>
          <w:sz w:val="24"/>
          <w:szCs w:val="24"/>
          <w:lang w:val="en-GB" w:eastAsia="fr-FR"/>
        </w:rPr>
        <mc:AlternateContent>
          <mc:Choice Requires="wps">
            <w:drawing>
              <wp:anchor distT="0" distB="0" distL="114300" distR="114300" simplePos="0" relativeHeight="251670528" behindDoc="0" locked="0" layoutInCell="1" allowOverlap="1" wp14:anchorId="09EEB2E6" wp14:editId="21F088EE">
                <wp:simplePos x="0" y="0"/>
                <wp:positionH relativeFrom="page">
                  <wp:posOffset>4922520</wp:posOffset>
                </wp:positionH>
                <wp:positionV relativeFrom="paragraph">
                  <wp:posOffset>126365</wp:posOffset>
                </wp:positionV>
                <wp:extent cx="2077720" cy="741680"/>
                <wp:effectExtent l="0" t="0" r="0" b="1270"/>
                <wp:wrapNone/>
                <wp:docPr id="1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720" cy="741680"/>
                        </a:xfrm>
                        <a:prstGeom prst="rect">
                          <a:avLst/>
                        </a:prstGeom>
                        <a:solidFill>
                          <a:sysClr val="window" lastClr="FFFFFF"/>
                        </a:solidFill>
                        <a:ln w="6350">
                          <a:noFill/>
                        </a:ln>
                      </wps:spPr>
                      <wps:txbx>
                        <w:txbxContent>
                          <w:p w14:paraId="12C6C641" w14:textId="77777777" w:rsidR="002D4462" w:rsidRPr="00456FB6" w:rsidRDefault="002D4462" w:rsidP="002D4462">
                            <w:pPr>
                              <w:spacing w:after="120"/>
                              <w:jc w:val="both"/>
                              <w:rPr>
                                <w:rFonts w:ascii="Arial Black" w:hAnsi="Arial Black"/>
                                <w:b/>
                                <w:bCs/>
                                <w:lang w:val="en-US"/>
                              </w:rPr>
                            </w:pPr>
                            <w:r w:rsidRPr="00456FB6">
                              <w:rPr>
                                <w:rFonts w:ascii="Arial Black" w:hAnsi="Arial Black"/>
                                <w:b/>
                                <w:bCs/>
                                <w:lang w:val="en-US"/>
                              </w:rPr>
                              <w:t>ECOWAS COMMISSION</w:t>
                            </w:r>
                          </w:p>
                          <w:p w14:paraId="6EB05D97" w14:textId="77777777" w:rsidR="002D4462" w:rsidRPr="00456FB6" w:rsidRDefault="002D4462" w:rsidP="002D4462">
                            <w:pPr>
                              <w:spacing w:after="120"/>
                              <w:jc w:val="both"/>
                              <w:rPr>
                                <w:b/>
                                <w:bCs/>
                                <w:sz w:val="16"/>
                                <w:szCs w:val="16"/>
                                <w:lang w:val="en-US"/>
                              </w:rPr>
                            </w:pPr>
                            <w:r w:rsidRPr="00456FB6">
                              <w:rPr>
                                <w:b/>
                                <w:bCs/>
                                <w:sz w:val="16"/>
                                <w:szCs w:val="16"/>
                                <w:lang w:val="en-US"/>
                              </w:rPr>
                              <w:t>Regional Agency for Agriculture and Food</w:t>
                            </w:r>
                          </w:p>
                          <w:p w14:paraId="7F03499C" w14:textId="77777777" w:rsidR="002D4462" w:rsidRPr="007B5311" w:rsidRDefault="002D4462" w:rsidP="002D4462">
                            <w:pPr>
                              <w:spacing w:after="120"/>
                              <w:jc w:val="center"/>
                              <w:rPr>
                                <w:b/>
                                <w:bCs/>
                                <w:sz w:val="18"/>
                                <w:szCs w:val="18"/>
                              </w:rPr>
                            </w:pPr>
                            <w:r w:rsidRPr="007B5311">
                              <w:rPr>
                                <w:b/>
                                <w:bCs/>
                                <w:sz w:val="18"/>
                                <w:szCs w:val="18"/>
                              </w:rPr>
                              <w:t>RAAF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B2E6" id="_x0000_t202" coordsize="21600,21600" o:spt="202" path="m,l,21600r21600,l21600,xe">
                <v:stroke joinstyle="miter"/>
                <v:path gradientshapeok="t" o:connecttype="rect"/>
              </v:shapetype>
              <v:shape id="Zone de texte 7" o:spid="_x0000_s1026" type="#_x0000_t202" style="position:absolute;margin-left:387.6pt;margin-top:9.95pt;width:163.6pt;height:58.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" fillcolor="window" stroked="f" strokeweight=".5pt">
                <v:textbox>
                  <w:txbxContent>
                    <w:p w14:paraId="12C6C641" w14:textId="77777777" w:rsidR="002D4462" w:rsidRPr="00456FB6" w:rsidRDefault="002D4462" w:rsidP="002D4462">
                      <w:pPr>
                        <w:spacing w:after="120"/>
                        <w:jc w:val="both"/>
                        <w:rPr>
                          <w:rFonts w:ascii="Arial Black" w:hAnsi="Arial Black"/>
                          <w:b/>
                          <w:bCs/>
                          <w:lang w:val="en-US"/>
                        </w:rPr>
                      </w:pPr>
                      <w:r w:rsidRPr="00456FB6">
                        <w:rPr>
                          <w:rFonts w:ascii="Arial Black" w:hAnsi="Arial Black"/>
                          <w:b/>
                          <w:bCs/>
                          <w:lang w:val="en-US"/>
                        </w:rPr>
                        <w:t>ECOWAS COMMISSION</w:t>
                      </w:r>
                    </w:p>
                    <w:p w14:paraId="6EB05D97" w14:textId="77777777" w:rsidR="002D4462" w:rsidRPr="00456FB6" w:rsidRDefault="002D4462" w:rsidP="002D4462">
                      <w:pPr>
                        <w:spacing w:after="120"/>
                        <w:jc w:val="both"/>
                        <w:rPr>
                          <w:b/>
                          <w:bCs/>
                          <w:sz w:val="16"/>
                          <w:szCs w:val="16"/>
                          <w:lang w:val="en-US"/>
                        </w:rPr>
                      </w:pPr>
                      <w:r w:rsidRPr="00456FB6">
                        <w:rPr>
                          <w:b/>
                          <w:bCs/>
                          <w:sz w:val="16"/>
                          <w:szCs w:val="16"/>
                          <w:lang w:val="en-US"/>
                        </w:rPr>
                        <w:t>Regional Agency for Agriculture and Food</w:t>
                      </w:r>
                    </w:p>
                    <w:p w14:paraId="7F03499C" w14:textId="77777777" w:rsidR="002D4462" w:rsidRPr="007B5311" w:rsidRDefault="002D4462" w:rsidP="002D4462">
                      <w:pPr>
                        <w:spacing w:after="120"/>
                        <w:jc w:val="center"/>
                        <w:rPr>
                          <w:b/>
                          <w:bCs/>
                          <w:sz w:val="18"/>
                          <w:szCs w:val="18"/>
                        </w:rPr>
                      </w:pPr>
                      <w:r w:rsidRPr="007B5311">
                        <w:rPr>
                          <w:b/>
                          <w:bCs/>
                          <w:sz w:val="18"/>
                          <w:szCs w:val="18"/>
                        </w:rPr>
                        <w:t>RAAF</w:t>
                      </w:r>
                    </w:p>
                  </w:txbxContent>
                </v:textbox>
                <w10:wrap anchorx="page"/>
              </v:shape>
            </w:pict>
          </mc:Fallback>
        </mc:AlternateContent>
      </w:r>
      <w:r w:rsidRPr="00171142">
        <w:rPr>
          <w:rFonts w:ascii="Arial" w:eastAsia="Calibri" w:hAnsi="Arial" w:cs="Arial"/>
          <w:b/>
          <w:bCs/>
          <w:noProof/>
          <w:sz w:val="24"/>
          <w:szCs w:val="24"/>
          <w:lang w:val="en-GB" w:eastAsia="fr-FR"/>
        </w:rPr>
        <mc:AlternateContent>
          <mc:Choice Requires="wps">
            <w:drawing>
              <wp:anchor distT="0" distB="0" distL="114300" distR="114300" simplePos="0" relativeHeight="251669504" behindDoc="0" locked="0" layoutInCell="1" allowOverlap="1" wp14:anchorId="704ECB96" wp14:editId="4D655E4B">
                <wp:simplePos x="0" y="0"/>
                <wp:positionH relativeFrom="column">
                  <wp:posOffset>-214630</wp:posOffset>
                </wp:positionH>
                <wp:positionV relativeFrom="paragraph">
                  <wp:posOffset>179070</wp:posOffset>
                </wp:positionV>
                <wp:extent cx="2884170" cy="893445"/>
                <wp:effectExtent l="0" t="0" r="0" b="0"/>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170" cy="893445"/>
                        </a:xfrm>
                        <a:prstGeom prst="rect">
                          <a:avLst/>
                        </a:prstGeom>
                        <a:solidFill>
                          <a:sysClr val="window" lastClr="FFFFFF"/>
                        </a:solidFill>
                        <a:ln w="6350">
                          <a:noFill/>
                        </a:ln>
                      </wps:spPr>
                      <wps:txbx>
                        <w:txbxContent>
                          <w:p w14:paraId="728C9E0F" w14:textId="77777777" w:rsidR="002D4462" w:rsidRPr="002B1276" w:rsidRDefault="002D4462" w:rsidP="002D4462">
                            <w:pPr>
                              <w:spacing w:after="120"/>
                              <w:jc w:val="both"/>
                              <w:rPr>
                                <w:rFonts w:ascii="Arial Black" w:hAnsi="Arial Black"/>
                                <w:b/>
                                <w:bCs/>
                              </w:rPr>
                            </w:pPr>
                            <w:r w:rsidRPr="002B1276">
                              <w:rPr>
                                <w:rFonts w:ascii="Arial Black" w:hAnsi="Arial Black"/>
                                <w:b/>
                                <w:bCs/>
                              </w:rPr>
                              <w:t>COMMISSION DE LA CEDEAO</w:t>
                            </w:r>
                          </w:p>
                          <w:p w14:paraId="1798929F" w14:textId="77777777" w:rsidR="002D4462" w:rsidRPr="002B1276" w:rsidRDefault="002D4462" w:rsidP="002D4462">
                            <w:pPr>
                              <w:spacing w:after="120"/>
                              <w:jc w:val="both"/>
                              <w:rPr>
                                <w:b/>
                                <w:bCs/>
                                <w:sz w:val="16"/>
                                <w:szCs w:val="16"/>
                              </w:rPr>
                            </w:pPr>
                            <w:r w:rsidRPr="002B1276">
                              <w:rPr>
                                <w:b/>
                                <w:bCs/>
                                <w:sz w:val="16"/>
                                <w:szCs w:val="16"/>
                              </w:rPr>
                              <w:t>Agence Régionale pour l’Agriculture et l’Alimentation</w:t>
                            </w:r>
                          </w:p>
                          <w:p w14:paraId="533DAA43" w14:textId="77777777" w:rsidR="002D4462" w:rsidRPr="007B5311" w:rsidRDefault="002D4462" w:rsidP="002D4462">
                            <w:pPr>
                              <w:spacing w:after="120"/>
                              <w:jc w:val="center"/>
                              <w:rPr>
                                <w:b/>
                                <w:bCs/>
                                <w:sz w:val="18"/>
                                <w:szCs w:val="18"/>
                              </w:rPr>
                            </w:pPr>
                            <w:r w:rsidRPr="007B5311">
                              <w:rPr>
                                <w:b/>
                                <w:bCs/>
                                <w:sz w:val="18"/>
                                <w:szCs w:val="18"/>
                              </w:rPr>
                              <w:t>ARAA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ECB96" id="Zone de texte 6" o:spid="_x0000_s1027" type="#_x0000_t202" style="position:absolute;margin-left:-16.9pt;margin-top:14.1pt;width:227.1pt;height:7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" fillcolor="window" stroked="f" strokeweight=".5pt">
                <v:textbox>
                  <w:txbxContent>
                    <w:p w14:paraId="728C9E0F" w14:textId="77777777" w:rsidR="002D4462" w:rsidRPr="002B1276" w:rsidRDefault="002D4462" w:rsidP="002D4462">
                      <w:pPr>
                        <w:spacing w:after="120"/>
                        <w:jc w:val="both"/>
                        <w:rPr>
                          <w:rFonts w:ascii="Arial Black" w:hAnsi="Arial Black"/>
                          <w:b/>
                          <w:bCs/>
                        </w:rPr>
                      </w:pPr>
                      <w:r w:rsidRPr="002B1276">
                        <w:rPr>
                          <w:rFonts w:ascii="Arial Black" w:hAnsi="Arial Black"/>
                          <w:b/>
                          <w:bCs/>
                        </w:rPr>
                        <w:t>COMMISSION DE LA CEDEAO</w:t>
                      </w:r>
                    </w:p>
                    <w:p w14:paraId="1798929F" w14:textId="77777777" w:rsidR="002D4462" w:rsidRPr="002B1276" w:rsidRDefault="002D4462" w:rsidP="002D4462">
                      <w:pPr>
                        <w:spacing w:after="120"/>
                        <w:jc w:val="both"/>
                        <w:rPr>
                          <w:b/>
                          <w:bCs/>
                          <w:sz w:val="16"/>
                          <w:szCs w:val="16"/>
                        </w:rPr>
                      </w:pPr>
                      <w:r w:rsidRPr="002B1276">
                        <w:rPr>
                          <w:b/>
                          <w:bCs/>
                          <w:sz w:val="16"/>
                          <w:szCs w:val="16"/>
                        </w:rPr>
                        <w:t>Agence Régionale pour l’Agriculture et l’Alimentation</w:t>
                      </w:r>
                    </w:p>
                    <w:p w14:paraId="533DAA43" w14:textId="77777777" w:rsidR="002D4462" w:rsidRPr="007B5311" w:rsidRDefault="002D4462" w:rsidP="002D4462">
                      <w:pPr>
                        <w:spacing w:after="120"/>
                        <w:jc w:val="center"/>
                        <w:rPr>
                          <w:b/>
                          <w:bCs/>
                          <w:sz w:val="18"/>
                          <w:szCs w:val="18"/>
                        </w:rPr>
                      </w:pPr>
                      <w:r w:rsidRPr="007B5311">
                        <w:rPr>
                          <w:b/>
                          <w:bCs/>
                          <w:sz w:val="18"/>
                          <w:szCs w:val="18"/>
                        </w:rPr>
                        <w:t>ARAA</w:t>
                      </w:r>
                    </w:p>
                  </w:txbxContent>
                </v:textbox>
              </v:shape>
            </w:pict>
          </mc:Fallback>
        </mc:AlternateContent>
      </w:r>
      <w:r w:rsidRPr="00171142">
        <w:rPr>
          <w:rFonts w:ascii="Arial" w:eastAsia="Calibri" w:hAnsi="Arial" w:cs="Arial"/>
          <w:b/>
          <w:bCs/>
          <w:noProof/>
          <w:sz w:val="24"/>
          <w:szCs w:val="24"/>
          <w:lang w:val="en-GB" w:eastAsia="fr-FR"/>
        </w:rPr>
        <mc:AlternateContent>
          <mc:Choice Requires="wps">
            <w:drawing>
              <wp:anchor distT="0" distB="0" distL="114300" distR="114300" simplePos="0" relativeHeight="251671552" behindDoc="0" locked="0" layoutInCell="1" allowOverlap="1" wp14:anchorId="4DE816C7" wp14:editId="5BBEB4B2">
                <wp:simplePos x="0" y="0"/>
                <wp:positionH relativeFrom="column">
                  <wp:posOffset>2186940</wp:posOffset>
                </wp:positionH>
                <wp:positionV relativeFrom="paragraph">
                  <wp:posOffset>-146685</wp:posOffset>
                </wp:positionV>
                <wp:extent cx="2044065" cy="273050"/>
                <wp:effectExtent l="0" t="0" r="0" b="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065" cy="273050"/>
                        </a:xfrm>
                        <a:prstGeom prst="rect">
                          <a:avLst/>
                        </a:prstGeom>
                        <a:solidFill>
                          <a:sysClr val="window" lastClr="FFFFFF"/>
                        </a:solidFill>
                        <a:ln w="6350">
                          <a:noFill/>
                        </a:ln>
                      </wps:spPr>
                      <wps:txbx>
                        <w:txbxContent>
                          <w:p w14:paraId="7BED8ACF" w14:textId="77777777" w:rsidR="002D4462" w:rsidRPr="00E20A6C" w:rsidRDefault="002D4462" w:rsidP="002D4462">
                            <w:pPr>
                              <w:jc w:val="center"/>
                              <w:rPr>
                                <w:sz w:val="28"/>
                                <w:szCs w:val="28"/>
                              </w:rPr>
                            </w:pPr>
                            <w:r w:rsidRPr="00E20A6C">
                              <w:rPr>
                                <w:rFonts w:ascii="Arial Black" w:hAnsi="Arial Black"/>
                                <w:b/>
                                <w:bCs/>
                              </w:rPr>
                              <w:t>COMISSÃO DA CEDEAO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16C7" id="Zone de texte 5" o:spid="_x0000_s1028" type="#_x0000_t202" style="position:absolute;margin-left:172.2pt;margin-top:-11.55pt;width:160.9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" fillcolor="window" stroked="f" strokeweight=".5pt">
                <v:textbox>
                  <w:txbxContent>
                    <w:p w14:paraId="7BED8ACF" w14:textId="77777777" w:rsidR="002D4462" w:rsidRPr="00E20A6C" w:rsidRDefault="002D4462" w:rsidP="002D4462">
                      <w:pPr>
                        <w:jc w:val="center"/>
                        <w:rPr>
                          <w:sz w:val="28"/>
                          <w:szCs w:val="28"/>
                        </w:rPr>
                      </w:pPr>
                      <w:r w:rsidRPr="00E20A6C">
                        <w:rPr>
                          <w:rFonts w:ascii="Arial Black" w:hAnsi="Arial Black"/>
                          <w:b/>
                          <w:bCs/>
                        </w:rPr>
                        <w:t>COMISSÃO DA CEDEAO</w:t>
                      </w:r>
                    </w:p>
                  </w:txbxContent>
                </v:textbox>
              </v:shape>
            </w:pict>
          </mc:Fallback>
        </mc:AlternateContent>
      </w:r>
    </w:p>
    <w:p w14:paraId="7636BD15" w14:textId="77777777" w:rsidR="002D4462" w:rsidRPr="00171142" w:rsidRDefault="002D4462" w:rsidP="002D4462">
      <w:pPr>
        <w:tabs>
          <w:tab w:val="center" w:pos="4536"/>
          <w:tab w:val="right" w:pos="9072"/>
        </w:tabs>
        <w:spacing w:after="0" w:line="240" w:lineRule="auto"/>
        <w:rPr>
          <w:rFonts w:ascii="Arial" w:eastAsia="Calibri" w:hAnsi="Arial" w:cs="Arial"/>
          <w:sz w:val="24"/>
          <w:szCs w:val="24"/>
          <w:lang w:val="en-GB"/>
        </w:rPr>
      </w:pPr>
      <w:r w:rsidRPr="00171142">
        <w:rPr>
          <w:rFonts w:ascii="Arial" w:eastAsia="Calibri" w:hAnsi="Arial" w:cs="Arial"/>
          <w:noProof/>
          <w:sz w:val="24"/>
          <w:szCs w:val="24"/>
          <w:lang w:val="en-GB" w:eastAsia="fr-FR"/>
        </w:rPr>
        <w:drawing>
          <wp:anchor distT="0" distB="0" distL="114300" distR="114300" simplePos="0" relativeHeight="251672576" behindDoc="0" locked="0" layoutInCell="1" allowOverlap="1" wp14:anchorId="3E26F9CA" wp14:editId="78498E26">
            <wp:simplePos x="0" y="0"/>
            <wp:positionH relativeFrom="column">
              <wp:posOffset>2876550</wp:posOffset>
            </wp:positionH>
            <wp:positionV relativeFrom="paragraph">
              <wp:posOffset>174625</wp:posOffset>
            </wp:positionV>
            <wp:extent cx="838200" cy="586740"/>
            <wp:effectExtent l="0" t="0" r="0" b="3810"/>
            <wp:wrapSquare wrapText="bothSides"/>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WAS Logo_Gsui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586740"/>
                    </a:xfrm>
                    <a:prstGeom prst="rect">
                      <a:avLst/>
                    </a:prstGeom>
                  </pic:spPr>
                </pic:pic>
              </a:graphicData>
            </a:graphic>
          </wp:anchor>
        </w:drawing>
      </w:r>
    </w:p>
    <w:p w14:paraId="2D00C1CC" w14:textId="77777777" w:rsidR="002D4462" w:rsidRPr="00171142" w:rsidRDefault="002D4462" w:rsidP="002D4462">
      <w:pPr>
        <w:tabs>
          <w:tab w:val="center" w:pos="4536"/>
          <w:tab w:val="right" w:pos="9072"/>
        </w:tabs>
        <w:spacing w:after="0" w:line="240" w:lineRule="auto"/>
        <w:rPr>
          <w:rFonts w:ascii="Arial" w:eastAsia="Calibri" w:hAnsi="Arial" w:cs="Arial"/>
          <w:sz w:val="24"/>
          <w:szCs w:val="24"/>
          <w:lang w:val="en-GB"/>
        </w:rPr>
      </w:pPr>
      <w:r w:rsidRPr="00171142">
        <w:rPr>
          <w:rFonts w:ascii="Arial" w:eastAsia="Calibri" w:hAnsi="Arial" w:cs="Arial"/>
          <w:sz w:val="24"/>
          <w:szCs w:val="24"/>
          <w:lang w:val="en-GB"/>
        </w:rPr>
        <w:t xml:space="preserve">                                                                       </w:t>
      </w:r>
    </w:p>
    <w:p w14:paraId="111769A2" w14:textId="77777777" w:rsidR="002D4462" w:rsidRPr="00171142" w:rsidRDefault="002D4462" w:rsidP="002D4462">
      <w:pPr>
        <w:jc w:val="center"/>
        <w:rPr>
          <w:rFonts w:ascii="Arial" w:hAnsi="Arial" w:cs="Arial"/>
          <w:b/>
          <w:sz w:val="28"/>
          <w:lang w:val="en-GB"/>
        </w:rPr>
      </w:pPr>
    </w:p>
    <w:p w14:paraId="4A3C1A02" w14:textId="77777777" w:rsidR="002D4462" w:rsidRPr="00171142" w:rsidRDefault="002D4462" w:rsidP="002D4462">
      <w:pPr>
        <w:jc w:val="center"/>
        <w:rPr>
          <w:rFonts w:ascii="Arial" w:hAnsi="Arial" w:cs="Arial"/>
          <w:b/>
          <w:sz w:val="28"/>
          <w:lang w:val="en-GB"/>
        </w:rPr>
      </w:pPr>
    </w:p>
    <w:p w14:paraId="7EBE945E" w14:textId="77777777" w:rsidR="002D4462" w:rsidRPr="00171142" w:rsidRDefault="002D4462" w:rsidP="002D4462">
      <w:pPr>
        <w:jc w:val="center"/>
        <w:rPr>
          <w:rFonts w:ascii="Arial" w:hAnsi="Arial" w:cs="Arial"/>
          <w:b/>
          <w:sz w:val="28"/>
          <w:lang w:val="en-GB"/>
        </w:rPr>
      </w:pPr>
    </w:p>
    <w:p w14:paraId="63D0EB49" w14:textId="77777777" w:rsidR="00D56C49" w:rsidRPr="00171142" w:rsidRDefault="00D56C49" w:rsidP="00D56C49">
      <w:pPr>
        <w:jc w:val="center"/>
        <w:rPr>
          <w:rFonts w:ascii="Arial" w:hAnsi="Arial" w:cs="Arial"/>
          <w:lang w:val="en-GB"/>
        </w:rPr>
      </w:pPr>
    </w:p>
    <w:p w14:paraId="60DF2E61" w14:textId="77777777" w:rsidR="00D56C49" w:rsidRPr="00171142" w:rsidRDefault="00D56C49" w:rsidP="00D56C49">
      <w:pPr>
        <w:jc w:val="center"/>
        <w:rPr>
          <w:rFonts w:ascii="Arial" w:hAnsi="Arial" w:cs="Arial"/>
          <w:lang w:val="en-GB"/>
        </w:rPr>
      </w:pPr>
    </w:p>
    <w:p w14:paraId="045F9E2C" w14:textId="77777777" w:rsidR="003B20C5" w:rsidRPr="00657B40" w:rsidRDefault="003B20C5" w:rsidP="00657B40">
      <w:pPr>
        <w:jc w:val="center"/>
        <w:rPr>
          <w:rFonts w:ascii="Arial Nova" w:hAnsi="Arial Nova" w:cstheme="minorHAnsi"/>
          <w:b/>
          <w:bCs/>
          <w:sz w:val="24"/>
          <w:szCs w:val="24"/>
          <w:lang w:val="en-US"/>
        </w:rPr>
      </w:pPr>
      <w:r w:rsidRPr="00657B40">
        <w:rPr>
          <w:rFonts w:ascii="Arial Nova" w:hAnsi="Arial Nova" w:cstheme="minorHAnsi"/>
          <w:b/>
          <w:bCs/>
          <w:sz w:val="24"/>
          <w:szCs w:val="24"/>
          <w:lang w:val="en-US"/>
        </w:rPr>
        <w:t>Call for applications  </w:t>
      </w:r>
    </w:p>
    <w:p w14:paraId="6D03176D" w14:textId="77777777" w:rsidR="00D56C49" w:rsidRPr="00171142" w:rsidRDefault="00D56C49" w:rsidP="00D56C49">
      <w:pPr>
        <w:jc w:val="center"/>
        <w:rPr>
          <w:rFonts w:ascii="Arial" w:hAnsi="Arial" w:cs="Arial"/>
          <w:lang w:val="en-GB"/>
        </w:rPr>
      </w:pPr>
    </w:p>
    <w:p w14:paraId="2AA6A8C9" w14:textId="77777777" w:rsidR="00D56C49" w:rsidRPr="00171142" w:rsidRDefault="00D56C49" w:rsidP="00D56C49">
      <w:pPr>
        <w:jc w:val="center"/>
        <w:rPr>
          <w:rFonts w:ascii="Arial" w:hAnsi="Arial" w:cs="Arial"/>
          <w:lang w:val="en-GB"/>
        </w:rPr>
      </w:pPr>
    </w:p>
    <w:p w14:paraId="59A051E8" w14:textId="77777777" w:rsidR="00D56C49" w:rsidRPr="00171142" w:rsidRDefault="00D56C49" w:rsidP="00771692">
      <w:pPr>
        <w:rPr>
          <w:rFonts w:ascii="Arial" w:hAnsi="Arial" w:cs="Arial"/>
          <w:lang w:val="en-GB"/>
        </w:rPr>
      </w:pPr>
    </w:p>
    <w:p w14:paraId="76731C93" w14:textId="77777777" w:rsidR="00D56C49" w:rsidRPr="00171142" w:rsidRDefault="00D56C49" w:rsidP="00D56C49">
      <w:pPr>
        <w:jc w:val="center"/>
        <w:rPr>
          <w:rFonts w:ascii="Arial" w:hAnsi="Arial" w:cs="Arial"/>
          <w:lang w:val="en-GB"/>
        </w:rPr>
      </w:pPr>
    </w:p>
    <w:p w14:paraId="26218A53" w14:textId="34E1AEBF" w:rsidR="00D56C49" w:rsidRPr="00657B40" w:rsidRDefault="000E353E" w:rsidP="000633EE">
      <w:pPr>
        <w:jc w:val="center"/>
        <w:rPr>
          <w:rFonts w:ascii="Arial Nova" w:hAnsi="Arial Nova" w:cstheme="minorHAnsi"/>
          <w:b/>
          <w:bCs/>
          <w:sz w:val="24"/>
          <w:szCs w:val="24"/>
          <w:lang w:val="en-US"/>
        </w:rPr>
      </w:pPr>
      <w:r w:rsidRPr="00657B40">
        <w:rPr>
          <w:rFonts w:ascii="Arial Nova" w:hAnsi="Arial Nova" w:cstheme="minorHAnsi"/>
          <w:b/>
          <w:bCs/>
          <w:sz w:val="24"/>
          <w:szCs w:val="24"/>
          <w:lang w:val="en-US"/>
        </w:rPr>
        <w:t xml:space="preserve">For the recruitment of </w:t>
      </w:r>
      <w:r w:rsidR="000633EE" w:rsidRPr="00657B40">
        <w:rPr>
          <w:rFonts w:ascii="Arial Nova" w:hAnsi="Arial Nova" w:cstheme="minorHAnsi"/>
          <w:b/>
          <w:bCs/>
          <w:sz w:val="24"/>
          <w:szCs w:val="24"/>
          <w:lang w:val="en-US"/>
        </w:rPr>
        <w:t>a short-term Consultant Assistant Communication and Media for PACBAO project.</w:t>
      </w:r>
    </w:p>
    <w:p w14:paraId="6FC44ADF" w14:textId="77777777" w:rsidR="00D56C49" w:rsidRPr="00171142" w:rsidRDefault="00D56C49" w:rsidP="00D56C49">
      <w:pPr>
        <w:jc w:val="both"/>
        <w:rPr>
          <w:rFonts w:ascii="Arial" w:hAnsi="Arial" w:cs="Arial"/>
          <w:lang w:val="en-GB"/>
        </w:rPr>
      </w:pPr>
    </w:p>
    <w:p w14:paraId="58793A1B" w14:textId="77777777" w:rsidR="00D56C49" w:rsidRPr="00171142" w:rsidRDefault="00D56C49" w:rsidP="00D56C49">
      <w:pPr>
        <w:jc w:val="both"/>
        <w:rPr>
          <w:rFonts w:ascii="Arial" w:hAnsi="Arial" w:cs="Arial"/>
          <w:lang w:val="en-GB"/>
        </w:rPr>
      </w:pPr>
    </w:p>
    <w:p w14:paraId="3DB709A2" w14:textId="77777777" w:rsidR="00D56C49" w:rsidRPr="00171142" w:rsidRDefault="00D56C49" w:rsidP="00D56C49">
      <w:pPr>
        <w:pStyle w:val="Titre1"/>
        <w:rPr>
          <w:rFonts w:ascii="Arial" w:hAnsi="Arial" w:cs="Arial"/>
          <w:color w:val="auto"/>
          <w:lang w:val="en-GB"/>
        </w:rPr>
      </w:pPr>
    </w:p>
    <w:p w14:paraId="31F94DF1" w14:textId="77777777" w:rsidR="00D56C49" w:rsidRPr="00171142" w:rsidRDefault="00D56C49" w:rsidP="00D56C49">
      <w:pPr>
        <w:pStyle w:val="Titre1"/>
        <w:rPr>
          <w:rFonts w:ascii="Arial" w:hAnsi="Arial" w:cs="Arial"/>
          <w:color w:val="auto"/>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5059"/>
      </w:tblGrid>
      <w:tr w:rsidR="003B20C5" w:rsidRPr="00171142" w14:paraId="69A391C0" w14:textId="77777777" w:rsidTr="00425B99">
        <w:tc>
          <w:tcPr>
            <w:tcW w:w="2212" w:type="pct"/>
          </w:tcPr>
          <w:p w14:paraId="099A86D3" w14:textId="2D5EF0FB" w:rsidR="003B20C5" w:rsidRPr="00657B40" w:rsidRDefault="003B20C5" w:rsidP="00425B99">
            <w:pPr>
              <w:pStyle w:val="Titre4"/>
              <w:ind w:right="-31" w:hanging="1"/>
              <w:outlineLvl w:val="3"/>
              <w:rPr>
                <w:rFonts w:ascii="Arial Nova" w:eastAsiaTheme="minorHAnsi" w:hAnsi="Arial Nova" w:cstheme="minorHAnsi"/>
                <w:b/>
                <w:bCs/>
                <w:i w:val="0"/>
                <w:iCs w:val="0"/>
                <w:color w:val="auto"/>
                <w:sz w:val="24"/>
                <w:szCs w:val="24"/>
                <w:lang w:val="en-US"/>
              </w:rPr>
            </w:pPr>
            <w:r w:rsidRPr="00657B40">
              <w:rPr>
                <w:rFonts w:ascii="Arial Nova" w:eastAsiaTheme="minorHAnsi" w:hAnsi="Arial Nova" w:cstheme="minorHAnsi"/>
                <w:b/>
                <w:bCs/>
                <w:i w:val="0"/>
                <w:iCs w:val="0"/>
                <w:color w:val="auto"/>
                <w:sz w:val="24"/>
                <w:szCs w:val="24"/>
                <w:lang w:val="en-US"/>
              </w:rPr>
              <w:t>R</w:t>
            </w:r>
            <w:r w:rsidR="000E353E" w:rsidRPr="00657B40">
              <w:rPr>
                <w:rFonts w:ascii="Arial Nova" w:eastAsiaTheme="minorHAnsi" w:hAnsi="Arial Nova" w:cstheme="minorHAnsi"/>
                <w:b/>
                <w:bCs/>
                <w:i w:val="0"/>
                <w:iCs w:val="0"/>
                <w:color w:val="auto"/>
                <w:sz w:val="24"/>
                <w:szCs w:val="24"/>
                <w:lang w:val="en-US"/>
              </w:rPr>
              <w:t>e</w:t>
            </w:r>
            <w:r w:rsidRPr="00657B40">
              <w:rPr>
                <w:rFonts w:ascii="Arial Nova" w:eastAsiaTheme="minorHAnsi" w:hAnsi="Arial Nova" w:cstheme="minorHAnsi"/>
                <w:b/>
                <w:bCs/>
                <w:i w:val="0"/>
                <w:iCs w:val="0"/>
                <w:color w:val="auto"/>
                <w:sz w:val="24"/>
                <w:szCs w:val="24"/>
                <w:lang w:val="en-US"/>
              </w:rPr>
              <w:t>f</w:t>
            </w:r>
            <w:r w:rsidR="000E353E" w:rsidRPr="00657B40">
              <w:rPr>
                <w:rFonts w:ascii="Arial Nova" w:eastAsiaTheme="minorHAnsi" w:hAnsi="Arial Nova" w:cstheme="minorHAnsi"/>
                <w:b/>
                <w:bCs/>
                <w:i w:val="0"/>
                <w:iCs w:val="0"/>
                <w:color w:val="auto"/>
                <w:sz w:val="24"/>
                <w:szCs w:val="24"/>
                <w:lang w:val="en-US"/>
              </w:rPr>
              <w:t>e</w:t>
            </w:r>
            <w:r w:rsidRPr="00657B40">
              <w:rPr>
                <w:rFonts w:ascii="Arial Nova" w:eastAsiaTheme="minorHAnsi" w:hAnsi="Arial Nova" w:cstheme="minorHAnsi"/>
                <w:b/>
                <w:bCs/>
                <w:i w:val="0"/>
                <w:iCs w:val="0"/>
                <w:color w:val="auto"/>
                <w:sz w:val="24"/>
                <w:szCs w:val="24"/>
                <w:lang w:val="en-US"/>
              </w:rPr>
              <w:t xml:space="preserve">rence                               </w:t>
            </w:r>
            <w:proofErr w:type="gramStart"/>
            <w:r w:rsidRPr="00657B40">
              <w:rPr>
                <w:rFonts w:ascii="Arial Nova" w:eastAsiaTheme="minorHAnsi" w:hAnsi="Arial Nova" w:cstheme="minorHAnsi"/>
                <w:b/>
                <w:bCs/>
                <w:i w:val="0"/>
                <w:iCs w:val="0"/>
                <w:color w:val="auto"/>
                <w:sz w:val="24"/>
                <w:szCs w:val="24"/>
                <w:lang w:val="en-US"/>
              </w:rPr>
              <w:t xml:space="preserve">   </w:t>
            </w:r>
            <w:r w:rsidR="00B438E3" w:rsidRPr="00657B40">
              <w:rPr>
                <w:rFonts w:ascii="Arial Nova" w:eastAsiaTheme="minorHAnsi" w:hAnsi="Arial Nova" w:cstheme="minorHAnsi"/>
                <w:b/>
                <w:bCs/>
                <w:i w:val="0"/>
                <w:iCs w:val="0"/>
                <w:color w:val="auto"/>
                <w:sz w:val="24"/>
                <w:szCs w:val="24"/>
                <w:lang w:val="en-US"/>
              </w:rPr>
              <w:t>:</w:t>
            </w:r>
            <w:proofErr w:type="gramEnd"/>
          </w:p>
          <w:p w14:paraId="0832FEC8" w14:textId="77777777" w:rsidR="003B20C5" w:rsidRPr="00657B40" w:rsidRDefault="003B20C5" w:rsidP="00425B99">
            <w:pPr>
              <w:pStyle w:val="Titre4"/>
              <w:ind w:right="-31" w:hanging="1"/>
              <w:outlineLvl w:val="3"/>
              <w:rPr>
                <w:rFonts w:ascii="Arial Nova" w:eastAsiaTheme="minorHAnsi" w:hAnsi="Arial Nova" w:cstheme="minorHAnsi"/>
                <w:b/>
                <w:bCs/>
                <w:i w:val="0"/>
                <w:iCs w:val="0"/>
                <w:color w:val="auto"/>
                <w:sz w:val="24"/>
                <w:szCs w:val="24"/>
                <w:lang w:val="en-US"/>
              </w:rPr>
            </w:pPr>
          </w:p>
        </w:tc>
        <w:tc>
          <w:tcPr>
            <w:tcW w:w="2788" w:type="pct"/>
          </w:tcPr>
          <w:p w14:paraId="276505FD" w14:textId="2597E8A8" w:rsidR="003B20C5" w:rsidRPr="00657B40" w:rsidRDefault="003B20C5" w:rsidP="00425B99">
            <w:pPr>
              <w:spacing w:line="230" w:lineRule="auto"/>
              <w:ind w:right="-31" w:hanging="1"/>
              <w:rPr>
                <w:rFonts w:ascii="Arial Nova" w:hAnsi="Arial Nova" w:cstheme="minorHAnsi"/>
                <w:b/>
                <w:bCs/>
                <w:sz w:val="24"/>
                <w:szCs w:val="24"/>
                <w:lang w:val="en-US"/>
              </w:rPr>
            </w:pPr>
            <w:r w:rsidRPr="00657B40">
              <w:rPr>
                <w:rFonts w:ascii="Arial Nova" w:hAnsi="Arial Nova" w:cstheme="minorHAnsi"/>
                <w:b/>
                <w:bCs/>
                <w:sz w:val="24"/>
                <w:szCs w:val="24"/>
                <w:lang w:val="en-US"/>
              </w:rPr>
              <w:t>ARAA/</w:t>
            </w:r>
            <w:r w:rsidR="000633EE" w:rsidRPr="00657B40">
              <w:rPr>
                <w:rFonts w:ascii="Arial Nova" w:hAnsi="Arial Nova" w:cstheme="minorHAnsi"/>
                <w:b/>
                <w:bCs/>
                <w:sz w:val="24"/>
                <w:szCs w:val="24"/>
                <w:lang w:val="en-US"/>
              </w:rPr>
              <w:t>PACBAO</w:t>
            </w:r>
            <w:r w:rsidRPr="00657B40">
              <w:rPr>
                <w:rFonts w:ascii="Arial Nova" w:hAnsi="Arial Nova" w:cstheme="minorHAnsi"/>
                <w:b/>
                <w:bCs/>
                <w:sz w:val="24"/>
                <w:szCs w:val="24"/>
                <w:lang w:val="en-US"/>
              </w:rPr>
              <w:t>/2022/SCI/</w:t>
            </w:r>
            <w:r w:rsidR="00B438E3" w:rsidRPr="00657B40">
              <w:rPr>
                <w:rFonts w:ascii="Arial Nova" w:hAnsi="Arial Nova" w:cstheme="minorHAnsi"/>
                <w:b/>
                <w:bCs/>
                <w:sz w:val="24"/>
                <w:szCs w:val="24"/>
                <w:lang w:val="en-US"/>
              </w:rPr>
              <w:t>22</w:t>
            </w:r>
            <w:r w:rsidR="00750F7D" w:rsidRPr="00657B40">
              <w:rPr>
                <w:rFonts w:ascii="Arial Nova" w:hAnsi="Arial Nova" w:cstheme="minorHAnsi"/>
                <w:b/>
                <w:bCs/>
                <w:sz w:val="24"/>
                <w:szCs w:val="24"/>
                <w:lang w:val="en-US"/>
              </w:rPr>
              <w:t xml:space="preserve"> </w:t>
            </w:r>
            <w:r w:rsidRPr="00657B40">
              <w:rPr>
                <w:rFonts w:ascii="Arial Nova" w:hAnsi="Arial Nova" w:cstheme="minorHAnsi"/>
                <w:b/>
                <w:bCs/>
                <w:sz w:val="24"/>
                <w:szCs w:val="24"/>
                <w:lang w:val="en-US"/>
              </w:rPr>
              <w:t xml:space="preserve">  </w:t>
            </w:r>
          </w:p>
        </w:tc>
      </w:tr>
      <w:tr w:rsidR="003B20C5" w:rsidRPr="00171142" w14:paraId="1E9858B1" w14:textId="77777777" w:rsidTr="00425B99">
        <w:tc>
          <w:tcPr>
            <w:tcW w:w="2212" w:type="pct"/>
          </w:tcPr>
          <w:p w14:paraId="431B6098" w14:textId="77777777" w:rsidR="003B20C5" w:rsidRPr="00657B40" w:rsidRDefault="003B20C5" w:rsidP="00425B99">
            <w:pPr>
              <w:spacing w:line="230" w:lineRule="auto"/>
              <w:ind w:right="-31" w:hanging="1"/>
              <w:rPr>
                <w:rFonts w:ascii="Arial Nova" w:hAnsi="Arial Nova" w:cstheme="minorHAnsi"/>
                <w:b/>
                <w:bCs/>
                <w:sz w:val="24"/>
                <w:szCs w:val="24"/>
                <w:lang w:val="en-US"/>
              </w:rPr>
            </w:pPr>
            <w:r w:rsidRPr="00657B40">
              <w:rPr>
                <w:rFonts w:ascii="Arial Nova" w:hAnsi="Arial Nova" w:cstheme="minorHAnsi"/>
                <w:b/>
                <w:bCs/>
                <w:sz w:val="24"/>
                <w:szCs w:val="24"/>
                <w:lang w:val="en-US"/>
              </w:rPr>
              <w:t xml:space="preserve">Date of Publication              </w:t>
            </w:r>
            <w:proofErr w:type="gramStart"/>
            <w:r w:rsidRPr="00657B40">
              <w:rPr>
                <w:rFonts w:ascii="Arial Nova" w:hAnsi="Arial Nova" w:cstheme="minorHAnsi"/>
                <w:b/>
                <w:bCs/>
                <w:sz w:val="24"/>
                <w:szCs w:val="24"/>
                <w:lang w:val="en-US"/>
              </w:rPr>
              <w:t xml:space="preserve">   :</w:t>
            </w:r>
            <w:proofErr w:type="gramEnd"/>
          </w:p>
          <w:p w14:paraId="0C558C00" w14:textId="77777777" w:rsidR="003B20C5" w:rsidRPr="00657B40" w:rsidRDefault="003B20C5" w:rsidP="00425B99">
            <w:pPr>
              <w:spacing w:line="230" w:lineRule="auto"/>
              <w:ind w:right="-31" w:hanging="1"/>
              <w:rPr>
                <w:rFonts w:ascii="Arial Nova" w:hAnsi="Arial Nova" w:cstheme="minorHAnsi"/>
                <w:b/>
                <w:bCs/>
                <w:sz w:val="24"/>
                <w:szCs w:val="24"/>
                <w:lang w:val="en-US"/>
              </w:rPr>
            </w:pPr>
          </w:p>
        </w:tc>
        <w:tc>
          <w:tcPr>
            <w:tcW w:w="2788" w:type="pct"/>
          </w:tcPr>
          <w:p w14:paraId="48E89B3D" w14:textId="6D82B0A7" w:rsidR="003B20C5" w:rsidRPr="00657B40" w:rsidRDefault="000E353E" w:rsidP="00425B99">
            <w:pPr>
              <w:spacing w:line="230" w:lineRule="auto"/>
              <w:ind w:right="-31" w:hanging="1"/>
              <w:rPr>
                <w:rFonts w:ascii="Arial Nova" w:hAnsi="Arial Nova" w:cstheme="minorHAnsi"/>
                <w:b/>
                <w:bCs/>
                <w:sz w:val="24"/>
                <w:szCs w:val="24"/>
                <w:lang w:val="en-US"/>
              </w:rPr>
            </w:pPr>
            <w:r w:rsidRPr="00657B40">
              <w:rPr>
                <w:rFonts w:ascii="Arial Nova" w:hAnsi="Arial Nova" w:cstheme="minorHAnsi"/>
                <w:b/>
                <w:bCs/>
                <w:sz w:val="24"/>
                <w:szCs w:val="24"/>
                <w:lang w:val="en-US"/>
              </w:rPr>
              <w:t>1</w:t>
            </w:r>
            <w:r w:rsidR="00AB741D" w:rsidRPr="00657B40">
              <w:rPr>
                <w:rFonts w:ascii="Arial Nova" w:hAnsi="Arial Nova" w:cstheme="minorHAnsi"/>
                <w:b/>
                <w:bCs/>
                <w:sz w:val="24"/>
                <w:szCs w:val="24"/>
                <w:lang w:val="en-US"/>
              </w:rPr>
              <w:t>3</w:t>
            </w:r>
            <w:r w:rsidRPr="00657B40">
              <w:rPr>
                <w:rFonts w:ascii="Arial Nova" w:hAnsi="Arial Nova" w:cstheme="minorHAnsi"/>
                <w:b/>
                <w:bCs/>
                <w:sz w:val="24"/>
                <w:szCs w:val="24"/>
                <w:lang w:val="en-US"/>
              </w:rPr>
              <w:t xml:space="preserve"> Ju</w:t>
            </w:r>
            <w:r w:rsidR="00443DA4" w:rsidRPr="00657B40">
              <w:rPr>
                <w:rFonts w:ascii="Arial Nova" w:hAnsi="Arial Nova" w:cstheme="minorHAnsi"/>
                <w:b/>
                <w:bCs/>
                <w:sz w:val="24"/>
                <w:szCs w:val="24"/>
                <w:lang w:val="en-US"/>
              </w:rPr>
              <w:t>ly</w:t>
            </w:r>
            <w:r w:rsidR="003B20C5" w:rsidRPr="00657B40">
              <w:rPr>
                <w:rFonts w:ascii="Arial Nova" w:hAnsi="Arial Nova" w:cstheme="minorHAnsi"/>
                <w:b/>
                <w:bCs/>
                <w:sz w:val="24"/>
                <w:szCs w:val="24"/>
                <w:lang w:val="en-US"/>
              </w:rPr>
              <w:t xml:space="preserve"> 2022</w:t>
            </w:r>
          </w:p>
        </w:tc>
      </w:tr>
      <w:tr w:rsidR="003B20C5" w:rsidRPr="00171142" w14:paraId="0BA96944" w14:textId="77777777" w:rsidTr="00425B99">
        <w:tc>
          <w:tcPr>
            <w:tcW w:w="2212" w:type="pct"/>
          </w:tcPr>
          <w:p w14:paraId="558F367F" w14:textId="77777777" w:rsidR="003B20C5" w:rsidRPr="00657B40" w:rsidRDefault="003B20C5" w:rsidP="00425B99">
            <w:pPr>
              <w:spacing w:line="230" w:lineRule="auto"/>
              <w:ind w:right="-31" w:hanging="1"/>
              <w:rPr>
                <w:rFonts w:ascii="Arial Nova" w:hAnsi="Arial Nova" w:cstheme="minorHAnsi"/>
                <w:b/>
                <w:bCs/>
                <w:sz w:val="24"/>
                <w:szCs w:val="24"/>
                <w:lang w:val="en-US"/>
              </w:rPr>
            </w:pPr>
            <w:r w:rsidRPr="00657B40">
              <w:rPr>
                <w:rFonts w:ascii="Arial Nova" w:hAnsi="Arial Nova" w:cstheme="minorHAnsi"/>
                <w:b/>
                <w:bCs/>
                <w:sz w:val="24"/>
                <w:szCs w:val="24"/>
                <w:lang w:val="en-US"/>
              </w:rPr>
              <w:t xml:space="preserve">Deadline for </w:t>
            </w:r>
            <w:proofErr w:type="spellStart"/>
            <w:r w:rsidRPr="00657B40">
              <w:rPr>
                <w:rFonts w:ascii="Arial Nova" w:hAnsi="Arial Nova" w:cstheme="minorHAnsi"/>
                <w:b/>
                <w:bCs/>
                <w:sz w:val="24"/>
                <w:szCs w:val="24"/>
                <w:lang w:val="en-US"/>
              </w:rPr>
              <w:t>Submission</w:t>
            </w:r>
            <w:proofErr w:type="spellEnd"/>
            <w:r w:rsidRPr="00657B40">
              <w:rPr>
                <w:rFonts w:ascii="Arial Nova" w:hAnsi="Arial Nova" w:cstheme="minorHAnsi"/>
                <w:b/>
                <w:bCs/>
                <w:sz w:val="24"/>
                <w:szCs w:val="24"/>
                <w:lang w:val="en-US"/>
              </w:rPr>
              <w:t xml:space="preserve">    </w:t>
            </w:r>
            <w:proofErr w:type="gramStart"/>
            <w:r w:rsidRPr="00657B40">
              <w:rPr>
                <w:rFonts w:ascii="Arial Nova" w:hAnsi="Arial Nova" w:cstheme="minorHAnsi"/>
                <w:b/>
                <w:bCs/>
                <w:sz w:val="24"/>
                <w:szCs w:val="24"/>
                <w:lang w:val="en-US"/>
              </w:rPr>
              <w:t xml:space="preserve">   :</w:t>
            </w:r>
            <w:proofErr w:type="gramEnd"/>
            <w:r w:rsidRPr="00657B40">
              <w:rPr>
                <w:rFonts w:ascii="Arial Nova" w:hAnsi="Arial Nova" w:cstheme="minorHAnsi"/>
                <w:b/>
                <w:bCs/>
                <w:sz w:val="24"/>
                <w:szCs w:val="24"/>
                <w:lang w:val="en-US"/>
              </w:rPr>
              <w:t xml:space="preserve">              </w:t>
            </w:r>
          </w:p>
          <w:p w14:paraId="722A88D1" w14:textId="77777777" w:rsidR="003B20C5" w:rsidRPr="00657B40" w:rsidRDefault="003B20C5" w:rsidP="00425B99">
            <w:pPr>
              <w:spacing w:line="230" w:lineRule="auto"/>
              <w:ind w:right="-31" w:hanging="1"/>
              <w:rPr>
                <w:rFonts w:ascii="Arial Nova" w:hAnsi="Arial Nova" w:cstheme="minorHAnsi"/>
                <w:b/>
                <w:bCs/>
                <w:sz w:val="24"/>
                <w:szCs w:val="24"/>
                <w:lang w:val="en-US"/>
              </w:rPr>
            </w:pPr>
          </w:p>
        </w:tc>
        <w:tc>
          <w:tcPr>
            <w:tcW w:w="2788" w:type="pct"/>
          </w:tcPr>
          <w:p w14:paraId="64CF9C3B" w14:textId="5FBFF0C3" w:rsidR="003B20C5" w:rsidRPr="00657B40" w:rsidRDefault="003B20C5" w:rsidP="00425B99">
            <w:pPr>
              <w:spacing w:line="230" w:lineRule="auto"/>
              <w:ind w:right="-31" w:hanging="1"/>
              <w:rPr>
                <w:rFonts w:ascii="Arial Nova" w:hAnsi="Arial Nova" w:cstheme="minorHAnsi"/>
                <w:b/>
                <w:bCs/>
                <w:sz w:val="24"/>
                <w:szCs w:val="24"/>
                <w:lang w:val="en-US"/>
              </w:rPr>
            </w:pPr>
            <w:r w:rsidRPr="00657B40">
              <w:rPr>
                <w:rFonts w:ascii="Arial Nova" w:hAnsi="Arial Nova" w:cstheme="minorHAnsi"/>
                <w:b/>
                <w:bCs/>
                <w:sz w:val="24"/>
                <w:szCs w:val="24"/>
                <w:lang w:val="en-US"/>
              </w:rPr>
              <w:t xml:space="preserve"> </w:t>
            </w:r>
            <w:r w:rsidR="000E353E" w:rsidRPr="00657B40">
              <w:rPr>
                <w:rFonts w:ascii="Arial Nova" w:hAnsi="Arial Nova" w:cstheme="minorHAnsi"/>
                <w:b/>
                <w:bCs/>
                <w:sz w:val="24"/>
                <w:szCs w:val="24"/>
                <w:lang w:val="en-US"/>
              </w:rPr>
              <w:t>0</w:t>
            </w:r>
            <w:r w:rsidR="00AB741D" w:rsidRPr="00657B40">
              <w:rPr>
                <w:rFonts w:ascii="Arial Nova" w:hAnsi="Arial Nova" w:cstheme="minorHAnsi"/>
                <w:b/>
                <w:bCs/>
                <w:sz w:val="24"/>
                <w:szCs w:val="24"/>
                <w:lang w:val="en-US"/>
              </w:rPr>
              <w:t>3</w:t>
            </w:r>
            <w:r w:rsidR="000E353E" w:rsidRPr="00657B40">
              <w:rPr>
                <w:rFonts w:ascii="Arial Nova" w:hAnsi="Arial Nova" w:cstheme="minorHAnsi"/>
                <w:b/>
                <w:bCs/>
                <w:sz w:val="24"/>
                <w:szCs w:val="24"/>
                <w:lang w:val="en-US"/>
              </w:rPr>
              <w:t xml:space="preserve"> </w:t>
            </w:r>
            <w:r w:rsidR="00465B24" w:rsidRPr="00657B40">
              <w:rPr>
                <w:rFonts w:ascii="Arial Nova" w:hAnsi="Arial Nova" w:cstheme="minorHAnsi"/>
                <w:b/>
                <w:bCs/>
                <w:sz w:val="24"/>
                <w:szCs w:val="24"/>
                <w:lang w:val="en-US"/>
              </w:rPr>
              <w:t>August</w:t>
            </w:r>
            <w:r w:rsidRPr="00657B40">
              <w:rPr>
                <w:rFonts w:ascii="Arial Nova" w:hAnsi="Arial Nova" w:cstheme="minorHAnsi"/>
                <w:b/>
                <w:bCs/>
                <w:sz w:val="24"/>
                <w:szCs w:val="24"/>
                <w:lang w:val="en-US"/>
              </w:rPr>
              <w:t xml:space="preserve"> 2022</w:t>
            </w:r>
          </w:p>
        </w:tc>
      </w:tr>
    </w:tbl>
    <w:p w14:paraId="442FD1F8" w14:textId="77777777" w:rsidR="00D56C49" w:rsidRPr="00171142" w:rsidRDefault="00D56C49" w:rsidP="00D56C49">
      <w:pPr>
        <w:pStyle w:val="Titre1"/>
        <w:rPr>
          <w:rFonts w:ascii="Arial" w:hAnsi="Arial" w:cs="Arial"/>
          <w:color w:val="auto"/>
          <w:lang w:val="en-GB"/>
        </w:rPr>
      </w:pPr>
    </w:p>
    <w:p w14:paraId="7996F281" w14:textId="0F3D7B4F" w:rsidR="00D56C49" w:rsidRPr="00171142" w:rsidRDefault="00D56C49" w:rsidP="00D56C49">
      <w:pPr>
        <w:pStyle w:val="Titre1"/>
        <w:rPr>
          <w:rFonts w:ascii="Arial" w:hAnsi="Arial" w:cs="Arial"/>
          <w:color w:val="auto"/>
          <w:lang w:val="en-GB"/>
        </w:rPr>
      </w:pPr>
    </w:p>
    <w:p w14:paraId="44B0319B" w14:textId="366BF215" w:rsidR="00771692" w:rsidRPr="00171142" w:rsidRDefault="00771692" w:rsidP="00771692">
      <w:pPr>
        <w:rPr>
          <w:rFonts w:ascii="Arial" w:hAnsi="Arial" w:cs="Arial"/>
          <w:lang w:val="en-GB"/>
        </w:rPr>
      </w:pPr>
    </w:p>
    <w:p w14:paraId="6632E33F" w14:textId="4944DD00" w:rsidR="00771692" w:rsidRPr="00171142" w:rsidRDefault="00771692" w:rsidP="00771692">
      <w:pPr>
        <w:rPr>
          <w:rFonts w:ascii="Arial" w:hAnsi="Arial" w:cs="Arial"/>
          <w:lang w:val="en-GB"/>
        </w:rPr>
      </w:pPr>
    </w:p>
    <w:p w14:paraId="71DF1F2A" w14:textId="17BB8A1E" w:rsidR="00771692" w:rsidRPr="00171142" w:rsidRDefault="00771692" w:rsidP="00771692">
      <w:pPr>
        <w:rPr>
          <w:rFonts w:ascii="Arial" w:hAnsi="Arial" w:cs="Arial"/>
          <w:lang w:val="en-GB"/>
        </w:rPr>
      </w:pPr>
    </w:p>
    <w:p w14:paraId="10AE5E1E" w14:textId="0C5D67BD" w:rsidR="00771692" w:rsidRPr="00171142" w:rsidRDefault="00771692" w:rsidP="00771692">
      <w:pPr>
        <w:rPr>
          <w:rFonts w:ascii="Arial" w:hAnsi="Arial" w:cs="Arial"/>
          <w:lang w:val="en-GB"/>
        </w:rPr>
      </w:pPr>
    </w:p>
    <w:p w14:paraId="2C2A5382" w14:textId="32D73A6D" w:rsidR="008D184B" w:rsidRDefault="008D184B" w:rsidP="00006689">
      <w:pPr>
        <w:pStyle w:val="Titre1"/>
        <w:rPr>
          <w:rFonts w:ascii="Arial" w:hAnsi="Arial" w:cs="Arial"/>
          <w:b/>
          <w:bCs/>
        </w:rPr>
      </w:pPr>
    </w:p>
    <w:p w14:paraId="05E94184" w14:textId="55176E50" w:rsidR="00006689" w:rsidRDefault="00006689" w:rsidP="00006689"/>
    <w:p w14:paraId="7EEFC721" w14:textId="77777777" w:rsidR="000633EE" w:rsidRPr="00006689" w:rsidRDefault="000633EE" w:rsidP="00006689"/>
    <w:p w14:paraId="16DB244E" w14:textId="1C653B62" w:rsidR="00D56C49" w:rsidRPr="00465B24" w:rsidRDefault="002C3A7A"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lastRenderedPageBreak/>
        <w:t xml:space="preserve">Background </w:t>
      </w:r>
      <w:r w:rsidR="00D56C49" w:rsidRPr="00465B24">
        <w:rPr>
          <w:rFonts w:ascii="Arial Nova" w:hAnsi="Arial Nova" w:cstheme="minorHAnsi"/>
          <w:b/>
          <w:bCs/>
          <w:sz w:val="24"/>
          <w:szCs w:val="24"/>
        </w:rPr>
        <w:t>and justification</w:t>
      </w:r>
    </w:p>
    <w:p w14:paraId="76FEB5DB" w14:textId="77777777" w:rsidR="000633EE" w:rsidRPr="00AB741D" w:rsidRDefault="000633EE" w:rsidP="007264FF">
      <w:pPr>
        <w:spacing w:line="360" w:lineRule="auto"/>
        <w:jc w:val="both"/>
        <w:rPr>
          <w:rFonts w:ascii="Arial Nova" w:hAnsi="Arial Nova" w:cstheme="minorHAnsi"/>
          <w:lang w:val="en-US"/>
        </w:rPr>
      </w:pPr>
      <w:r w:rsidRPr="00AB741D">
        <w:rPr>
          <w:rFonts w:ascii="Arial Nova" w:hAnsi="Arial Nova" w:cstheme="minorHAnsi"/>
          <w:lang w:val="en-US"/>
        </w:rPr>
        <w:t>Adopted in January 2005, ECOWAP is the ECOWAS agricultural policy. This regional policy is a major reference in the implementation of the agricultural component of NEPAD in West Africa, ECOWAP/</w:t>
      </w:r>
      <w:bookmarkStart w:id="0" w:name="_Hlk103273608"/>
      <w:r w:rsidRPr="00AB741D">
        <w:rPr>
          <w:rFonts w:ascii="Arial Nova" w:hAnsi="Arial Nova" w:cstheme="minorHAnsi"/>
          <w:lang w:val="en-US"/>
        </w:rPr>
        <w:t>CAADP</w:t>
      </w:r>
      <w:bookmarkEnd w:id="0"/>
      <w:r w:rsidRPr="00AB741D">
        <w:rPr>
          <w:rFonts w:ascii="Arial Nova" w:hAnsi="Arial Nova" w:cstheme="minorHAnsi"/>
          <w:lang w:val="en-US"/>
        </w:rPr>
        <w:t>. It is the basis for the massive transformation of West African agriculture by 2025, in particular because of the predominant role of women in production and agroforestry and fisheries value chains, and the challenges related to youth employment in a context of unemployment and illegal emigration.</w:t>
      </w:r>
    </w:p>
    <w:p w14:paraId="24939ADB" w14:textId="77777777" w:rsidR="000633EE" w:rsidRPr="00AB741D" w:rsidRDefault="000633EE" w:rsidP="007264FF">
      <w:pPr>
        <w:spacing w:line="360" w:lineRule="auto"/>
        <w:jc w:val="both"/>
        <w:rPr>
          <w:rFonts w:ascii="Arial Nova" w:hAnsi="Arial Nova" w:cstheme="minorHAnsi"/>
          <w:lang w:val="en-US"/>
        </w:rPr>
      </w:pPr>
      <w:r w:rsidRPr="00AB741D">
        <w:rPr>
          <w:rFonts w:ascii="Arial Nova" w:hAnsi="Arial Nova" w:cstheme="minorHAnsi"/>
          <w:lang w:val="en-US"/>
        </w:rPr>
        <w:t>The creation of the RAAF by ECOWAS through Regulation C/REG.1/08/11 in 2011 and then its launch in September 2013 in Lomé, Togo is part of the operationalization of the regional agricultural policy. The RAAF is a specialized technical structure, delegated to manage ECOWAP projects and programs.</w:t>
      </w:r>
    </w:p>
    <w:p w14:paraId="4DA8869E" w14:textId="77777777" w:rsidR="000633EE" w:rsidRPr="00AB741D" w:rsidRDefault="000633EE" w:rsidP="007264FF">
      <w:pPr>
        <w:spacing w:line="360" w:lineRule="auto"/>
        <w:jc w:val="both"/>
        <w:rPr>
          <w:rFonts w:ascii="Arial Nova" w:hAnsi="Arial Nova" w:cstheme="minorHAnsi"/>
          <w:lang w:val="en-US"/>
        </w:rPr>
      </w:pPr>
      <w:r w:rsidRPr="00AB741D">
        <w:rPr>
          <w:rFonts w:ascii="Arial Nova" w:hAnsi="Arial Nova" w:cstheme="minorHAnsi"/>
          <w:lang w:val="en-US"/>
        </w:rPr>
        <w:t>The mission of the RAAF is to contribute to the implementation of the regional agricultural policy whose vision is based on a modern and sustainable agriculture, founded on the effectiveness and efficiency of family farms and the promotion of agricultural enterprises with the involvement of the private sector.</w:t>
      </w:r>
    </w:p>
    <w:p w14:paraId="55414B0A" w14:textId="77777777" w:rsidR="000633EE" w:rsidRPr="00AB741D" w:rsidRDefault="000633EE" w:rsidP="007264FF">
      <w:pPr>
        <w:spacing w:line="360" w:lineRule="auto"/>
        <w:jc w:val="both"/>
        <w:rPr>
          <w:rFonts w:ascii="Arial Nova" w:hAnsi="Arial Nova" w:cstheme="minorHAnsi"/>
          <w:lang w:val="en-US"/>
        </w:rPr>
      </w:pPr>
      <w:r w:rsidRPr="00AB741D">
        <w:rPr>
          <w:rFonts w:ascii="Arial Nova" w:hAnsi="Arial Nova" w:cstheme="minorHAnsi"/>
          <w:lang w:val="en-US"/>
        </w:rPr>
        <w:t>The mandate of this specialized agency is to "ensure the technical implementation of regional programs and investment plans contributing to the operationalization of regional agricultural policy by relying on regional institutions, organizations and actors with proven expertise. It acts as a specialized technical structure, delegated project manager for ECOWAP/CAADP projects and programs.</w:t>
      </w:r>
    </w:p>
    <w:p w14:paraId="44E8B133" w14:textId="77777777" w:rsidR="000633EE" w:rsidRPr="00AB741D" w:rsidRDefault="000633EE" w:rsidP="007264FF">
      <w:pPr>
        <w:spacing w:line="360" w:lineRule="auto"/>
        <w:jc w:val="both"/>
        <w:rPr>
          <w:rFonts w:ascii="Arial Nova" w:hAnsi="Arial Nova" w:cstheme="minorHAnsi"/>
          <w:lang w:val="en-US"/>
        </w:rPr>
      </w:pPr>
      <w:r w:rsidRPr="00AB741D">
        <w:rPr>
          <w:rFonts w:ascii="Arial Nova" w:hAnsi="Arial Nova" w:cstheme="minorHAnsi"/>
          <w:lang w:val="en-US"/>
        </w:rPr>
        <w:t>To this end, the RAAF coordinates the implementation of several regional projects on various themes contributing to the implementation of the regional agricultural policy, ECOWAP. In addition, with the financial support of some of its financial partners, the RAAF directly finances, through calls for proposals, innovative projects in the field that are carried out by the public and private sectors, NGOs and farmers' associations/organizations in the region.</w:t>
      </w:r>
    </w:p>
    <w:p w14:paraId="2DE2C0F4" w14:textId="77777777" w:rsidR="000633EE" w:rsidRPr="00AB741D" w:rsidRDefault="000633EE" w:rsidP="007264FF">
      <w:pPr>
        <w:spacing w:line="360" w:lineRule="auto"/>
        <w:jc w:val="both"/>
        <w:rPr>
          <w:rFonts w:ascii="Arial Nova" w:hAnsi="Arial Nova" w:cstheme="minorHAnsi"/>
          <w:lang w:val="en-US"/>
        </w:rPr>
      </w:pPr>
      <w:bookmarkStart w:id="1" w:name="_Hlk493670950"/>
      <w:r w:rsidRPr="00AB741D">
        <w:rPr>
          <w:rFonts w:ascii="Arial Nova" w:hAnsi="Arial Nova" w:cstheme="minorHAnsi"/>
          <w:lang w:val="en-US"/>
        </w:rPr>
        <w:t>The RAAF has achieved many results and gains on the ground in the execution of its mandate</w:t>
      </w:r>
      <w:bookmarkEnd w:id="1"/>
      <w:r w:rsidRPr="00AB741D">
        <w:rPr>
          <w:rFonts w:ascii="Arial Nova" w:hAnsi="Arial Nova" w:cstheme="minorHAnsi"/>
          <w:lang w:val="en-US"/>
        </w:rPr>
        <w:t xml:space="preserve"> with a growing need for communication and visibility.</w:t>
      </w:r>
    </w:p>
    <w:p w14:paraId="6F1118CB" w14:textId="77777777" w:rsidR="000633EE" w:rsidRPr="00AB741D" w:rsidRDefault="000633EE" w:rsidP="007264FF">
      <w:pPr>
        <w:spacing w:after="120" w:line="360" w:lineRule="auto"/>
        <w:jc w:val="both"/>
        <w:rPr>
          <w:rFonts w:ascii="Arial Nova" w:hAnsi="Arial Nova" w:cstheme="minorHAnsi"/>
          <w:lang w:val="en-US"/>
        </w:rPr>
      </w:pPr>
      <w:bookmarkStart w:id="2" w:name="_Hlk97645553"/>
      <w:r w:rsidRPr="00AB741D">
        <w:rPr>
          <w:rFonts w:ascii="Arial Nova" w:hAnsi="Arial Nova" w:cstheme="minorHAnsi"/>
          <w:lang w:val="en-US"/>
        </w:rPr>
        <w:t xml:space="preserve">In order to strengthen communications and visibility of activities and achievements in the field, RAAF is seeking applications for its headquarters in Lomé, Togo, for the recruitment of a short-term consultant - communications and media assistant </w:t>
      </w:r>
      <w:bookmarkEnd w:id="2"/>
    </w:p>
    <w:p w14:paraId="38CE5AD9" w14:textId="54209B75" w:rsidR="004E61A8" w:rsidRPr="00465B24" w:rsidRDefault="009A25A1"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t xml:space="preserve">Mission and </w:t>
      </w:r>
      <w:proofErr w:type="spellStart"/>
      <w:r w:rsidRPr="00465B24">
        <w:rPr>
          <w:rFonts w:ascii="Arial Nova" w:hAnsi="Arial Nova" w:cstheme="minorHAnsi"/>
          <w:b/>
          <w:bCs/>
          <w:sz w:val="24"/>
          <w:szCs w:val="24"/>
        </w:rPr>
        <w:t>tasks</w:t>
      </w:r>
      <w:proofErr w:type="spellEnd"/>
    </w:p>
    <w:p w14:paraId="50FDBC96" w14:textId="77777777" w:rsidR="009A25A1" w:rsidRPr="00AB741D" w:rsidRDefault="009A25A1" w:rsidP="00192681">
      <w:pPr>
        <w:spacing w:after="0" w:line="360" w:lineRule="auto"/>
        <w:jc w:val="both"/>
        <w:rPr>
          <w:rFonts w:ascii="Arial Nova" w:hAnsi="Arial Nova" w:cstheme="minorHAnsi"/>
          <w:lang w:val="en-US"/>
        </w:rPr>
      </w:pPr>
      <w:r w:rsidRPr="00AB741D">
        <w:rPr>
          <w:rFonts w:ascii="Arial Nova" w:hAnsi="Arial Nova" w:cstheme="minorHAnsi"/>
          <w:lang w:val="en-US"/>
        </w:rPr>
        <w:t xml:space="preserve">Under the authority of the Executive Director and the supervision of the RAAF Communications Officer, the selected candidate will be responsible for supporting the communication of project </w:t>
      </w:r>
      <w:r w:rsidRPr="00AB741D">
        <w:rPr>
          <w:rFonts w:ascii="Arial Nova" w:hAnsi="Arial Nova" w:cstheme="minorHAnsi"/>
          <w:lang w:val="en-US"/>
        </w:rPr>
        <w:lastRenderedPageBreak/>
        <w:t>activities and achievements, the production and dissemination of articles and press releases, newsletters, video spots as well as the effective use and management of social networks.</w:t>
      </w:r>
    </w:p>
    <w:p w14:paraId="3138A667" w14:textId="77777777" w:rsidR="009A25A1" w:rsidRPr="00AB741D" w:rsidRDefault="009A25A1" w:rsidP="00192681">
      <w:pPr>
        <w:spacing w:after="100" w:afterAutospacing="1" w:line="360" w:lineRule="auto"/>
        <w:jc w:val="both"/>
        <w:rPr>
          <w:rFonts w:ascii="Arial Nova" w:hAnsi="Arial Nova" w:cstheme="minorHAnsi"/>
          <w:lang w:val="en-US"/>
        </w:rPr>
      </w:pPr>
      <w:r w:rsidRPr="00AB741D">
        <w:rPr>
          <w:rFonts w:ascii="Arial Nova" w:hAnsi="Arial Nova" w:cstheme="minorHAnsi"/>
          <w:lang w:val="en-US"/>
        </w:rPr>
        <w:t>Specifically, he/she will be responsible for the execution of the following activities</w:t>
      </w:r>
    </w:p>
    <w:p w14:paraId="65548413" w14:textId="77777777" w:rsidR="009A25A1" w:rsidRPr="00AB741D" w:rsidRDefault="009A25A1" w:rsidP="00192681">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Contribute to the production of communication materials and content (leaflets/flyers, newsletters, kakemonos, posters, visuals, etc.),</w:t>
      </w:r>
    </w:p>
    <w:p w14:paraId="765BB1C1"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Write press releases, analyses, blogs, stories/testimonies,</w:t>
      </w:r>
    </w:p>
    <w:p w14:paraId="36BF25AF"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Proactively identify, meet, establish and cultivate relationships with key media outlets, maintaining up-to-date contacts and databases, and ensuring the availability of necessary media information,</w:t>
      </w:r>
    </w:p>
    <w:p w14:paraId="5E158C0E"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bookmarkStart w:id="3" w:name="_Hlk21452512"/>
      <w:r w:rsidRPr="00AB741D">
        <w:rPr>
          <w:rFonts w:ascii="Arial Nova" w:hAnsi="Arial Nova" w:cstheme="minorHAnsi"/>
          <w:color w:val="auto"/>
          <w:sz w:val="22"/>
          <w:szCs w:val="22"/>
          <w:lang w:val="en-US"/>
        </w:rPr>
        <w:t>Contribute to the organization and coverage/visibility of the Agency's activities,</w:t>
      </w:r>
    </w:p>
    <w:bookmarkEnd w:id="3"/>
    <w:p w14:paraId="7BAADAFC"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Designing multimedia and computer graphics tools (Photoshop, iMovie, etc.) desired,</w:t>
      </w:r>
    </w:p>
    <w:p w14:paraId="649FF6F2"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Contribute to the implementation of internal and external communication activities,</w:t>
      </w:r>
    </w:p>
    <w:p w14:paraId="67D1966D"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Design and implement an information management and archiving system,</w:t>
      </w:r>
    </w:p>
    <w:p w14:paraId="6E84BEBE" w14:textId="77777777"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Prepare periodic activity reports on time,</w:t>
      </w:r>
    </w:p>
    <w:p w14:paraId="3FCECB14" w14:textId="709DE520" w:rsidR="009A25A1" w:rsidRPr="00AB741D" w:rsidRDefault="009A25A1" w:rsidP="007264FF">
      <w:pPr>
        <w:pStyle w:val="Default"/>
        <w:numPr>
          <w:ilvl w:val="0"/>
          <w:numId w:val="9"/>
        </w:numPr>
        <w:spacing w:after="30"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Carry out any task assigned to him or her by his or her superior.</w:t>
      </w:r>
    </w:p>
    <w:p w14:paraId="07BA155F" w14:textId="77777777" w:rsidR="009A25A1" w:rsidRPr="00465B24" w:rsidRDefault="009A25A1"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t xml:space="preserve">Qualifications / Expériences </w:t>
      </w:r>
    </w:p>
    <w:p w14:paraId="6F7D7FC3" w14:textId="77777777" w:rsidR="00C12BB5" w:rsidRPr="00AB741D" w:rsidRDefault="00C12BB5" w:rsidP="00192681">
      <w:pPr>
        <w:spacing w:after="0" w:line="360" w:lineRule="auto"/>
        <w:jc w:val="both"/>
        <w:rPr>
          <w:rFonts w:ascii="Arial Nova" w:hAnsi="Arial Nova" w:cstheme="minorHAnsi"/>
          <w:lang w:val="en-US"/>
        </w:rPr>
      </w:pPr>
      <w:bookmarkStart w:id="4" w:name="_Hlk21350336"/>
      <w:r w:rsidRPr="00AB741D">
        <w:rPr>
          <w:rFonts w:ascii="Arial Nova" w:hAnsi="Arial Nova" w:cstheme="minorHAnsi"/>
          <w:lang w:val="en-US"/>
        </w:rPr>
        <w:t>At least a four-year degree, preferably in information and communication sciences, in journalism,</w:t>
      </w:r>
    </w:p>
    <w:p w14:paraId="3C9B6063" w14:textId="77777777"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t>At least three year-experience in a similar position,</w:t>
      </w:r>
    </w:p>
    <w:bookmarkEnd w:id="4"/>
    <w:p w14:paraId="2FCD9C3E" w14:textId="77777777"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t xml:space="preserve">In-depth knowledge of digital communication strategies and tools (social networks, web platforms), </w:t>
      </w:r>
    </w:p>
    <w:p w14:paraId="7DEFCE09" w14:textId="77777777"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t>Ability to synthesize and restitute,</w:t>
      </w:r>
    </w:p>
    <w:p w14:paraId="73C03577" w14:textId="77777777" w:rsidR="00C12BB5" w:rsidRPr="00AB741D" w:rsidRDefault="00C12BB5" w:rsidP="00192681">
      <w:pPr>
        <w:pStyle w:val="Default"/>
        <w:spacing w:line="360" w:lineRule="auto"/>
        <w:jc w:val="both"/>
        <w:rPr>
          <w:rFonts w:ascii="Arial Nova" w:hAnsi="Arial Nova" w:cstheme="minorHAnsi"/>
          <w:color w:val="auto"/>
          <w:sz w:val="22"/>
          <w:szCs w:val="22"/>
          <w:lang w:val="en-US"/>
        </w:rPr>
      </w:pPr>
      <w:r w:rsidRPr="00AB741D">
        <w:rPr>
          <w:rFonts w:ascii="Arial Nova" w:hAnsi="Arial Nova" w:cstheme="minorHAnsi"/>
          <w:color w:val="auto"/>
          <w:sz w:val="22"/>
          <w:szCs w:val="22"/>
          <w:lang w:val="en-US"/>
        </w:rPr>
        <w:t>Master the use of digital cameras for photos and videos,</w:t>
      </w:r>
    </w:p>
    <w:p w14:paraId="2FCFFC5C" w14:textId="77777777"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t>Proven ability to work in a team environment in a multicultural setting,</w:t>
      </w:r>
      <w:bookmarkStart w:id="5" w:name="_Hlk21453313"/>
    </w:p>
    <w:p w14:paraId="59111F13" w14:textId="42E6F050"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t>Excellent communication skills, and excellent writing and speaking skills in French and/or English (fluency in both languages is a strong asset),</w:t>
      </w:r>
      <w:bookmarkEnd w:id="5"/>
    </w:p>
    <w:p w14:paraId="35F8FD20" w14:textId="75C5F8F7" w:rsidR="00192681" w:rsidRPr="00AB741D" w:rsidRDefault="00C12BB5" w:rsidP="00750F7D">
      <w:pPr>
        <w:spacing w:after="0" w:line="360" w:lineRule="auto"/>
        <w:jc w:val="both"/>
        <w:rPr>
          <w:rFonts w:ascii="Arial Nova" w:hAnsi="Arial Nova" w:cstheme="minorHAnsi"/>
          <w:lang w:val="en-US"/>
        </w:rPr>
      </w:pPr>
      <w:bookmarkStart w:id="6" w:name="_Hlk21452996"/>
      <w:r w:rsidRPr="00AB741D">
        <w:rPr>
          <w:rFonts w:ascii="Arial Nova" w:hAnsi="Arial Nova" w:cstheme="minorHAnsi"/>
          <w:lang w:val="en-US"/>
        </w:rPr>
        <w:t>Knowledge of the ECOWAS institutional environment and regional agricultural policy is an asset.</w:t>
      </w:r>
      <w:bookmarkEnd w:id="6"/>
    </w:p>
    <w:p w14:paraId="03955791" w14:textId="77777777" w:rsidR="00C12BB5" w:rsidRPr="00465B24" w:rsidRDefault="00C12BB5" w:rsidP="00465B24">
      <w:pPr>
        <w:pStyle w:val="Titre1"/>
        <w:numPr>
          <w:ilvl w:val="0"/>
          <w:numId w:val="15"/>
        </w:numPr>
        <w:spacing w:after="120" w:line="240" w:lineRule="auto"/>
        <w:ind w:left="284" w:hanging="284"/>
        <w:rPr>
          <w:rFonts w:ascii="Arial Nova" w:hAnsi="Arial Nova" w:cstheme="minorHAnsi"/>
          <w:b/>
          <w:bCs/>
          <w:sz w:val="24"/>
          <w:szCs w:val="24"/>
        </w:rPr>
      </w:pPr>
      <w:proofErr w:type="spellStart"/>
      <w:r w:rsidRPr="00465B24">
        <w:rPr>
          <w:rFonts w:ascii="Arial Nova" w:hAnsi="Arial Nova" w:cstheme="minorHAnsi"/>
          <w:b/>
          <w:bCs/>
          <w:sz w:val="24"/>
          <w:szCs w:val="24"/>
        </w:rPr>
        <w:t>Skills</w:t>
      </w:r>
      <w:proofErr w:type="spellEnd"/>
    </w:p>
    <w:p w14:paraId="6762E503" w14:textId="77777777" w:rsidR="00C12BB5" w:rsidRPr="00AB741D" w:rsidRDefault="00C12BB5" w:rsidP="00750F7D">
      <w:pPr>
        <w:spacing w:after="0" w:line="360" w:lineRule="auto"/>
        <w:jc w:val="both"/>
        <w:rPr>
          <w:rFonts w:ascii="Arial Nova" w:hAnsi="Arial Nova" w:cstheme="minorHAnsi"/>
          <w:lang w:val="en-US"/>
        </w:rPr>
      </w:pPr>
      <w:r w:rsidRPr="00AB741D">
        <w:rPr>
          <w:rFonts w:ascii="Arial Nova" w:hAnsi="Arial Nova" w:cstheme="minorHAnsi"/>
          <w:lang w:val="en-US"/>
        </w:rPr>
        <w:t>A good knowledge and proven expertise of new forms of communication/marketing/social networks, web platforms,</w:t>
      </w:r>
    </w:p>
    <w:p w14:paraId="57F8978E" w14:textId="77777777" w:rsidR="00C12BB5" w:rsidRPr="00AB741D" w:rsidRDefault="00C12BB5" w:rsidP="00750F7D">
      <w:pPr>
        <w:spacing w:after="0" w:line="360" w:lineRule="auto"/>
        <w:jc w:val="both"/>
        <w:rPr>
          <w:rFonts w:ascii="Arial Nova" w:hAnsi="Arial Nova" w:cstheme="minorHAnsi"/>
          <w:lang w:val="en-US"/>
        </w:rPr>
      </w:pPr>
      <w:r w:rsidRPr="00AB741D">
        <w:rPr>
          <w:rFonts w:ascii="Arial Nova" w:hAnsi="Arial Nova" w:cstheme="minorHAnsi"/>
          <w:lang w:val="en-US"/>
        </w:rPr>
        <w:t>Good relationships with specialized communication agencies and the media,</w:t>
      </w:r>
    </w:p>
    <w:p w14:paraId="76DAF8E6" w14:textId="77777777" w:rsidR="00C12BB5" w:rsidRPr="00AB741D" w:rsidRDefault="00C12BB5" w:rsidP="00750F7D">
      <w:pPr>
        <w:spacing w:after="0" w:line="360" w:lineRule="auto"/>
        <w:jc w:val="both"/>
        <w:rPr>
          <w:rFonts w:ascii="Arial Nova" w:hAnsi="Arial Nova" w:cstheme="minorHAnsi"/>
          <w:lang w:val="en-US"/>
        </w:rPr>
      </w:pPr>
      <w:r w:rsidRPr="00AB741D">
        <w:rPr>
          <w:rFonts w:ascii="Arial Nova" w:hAnsi="Arial Nova" w:cstheme="minorHAnsi"/>
          <w:lang w:val="en-US"/>
        </w:rPr>
        <w:t>Good communication and teamwork skills,</w:t>
      </w:r>
    </w:p>
    <w:p w14:paraId="498B9959" w14:textId="77777777" w:rsidR="00C12BB5" w:rsidRPr="00AB741D" w:rsidRDefault="00C12BB5" w:rsidP="00750F7D">
      <w:pPr>
        <w:spacing w:after="0" w:line="360" w:lineRule="auto"/>
        <w:jc w:val="both"/>
        <w:rPr>
          <w:rFonts w:ascii="Arial Nova" w:hAnsi="Arial Nova" w:cstheme="minorHAnsi"/>
          <w:lang w:val="en-US"/>
        </w:rPr>
      </w:pPr>
      <w:r w:rsidRPr="00AB741D">
        <w:rPr>
          <w:rFonts w:ascii="Arial Nova" w:hAnsi="Arial Nova" w:cstheme="minorHAnsi"/>
          <w:lang w:val="en-US"/>
        </w:rPr>
        <w:t>A very good command of computer tools,</w:t>
      </w:r>
    </w:p>
    <w:p w14:paraId="0B86C6AC" w14:textId="77777777" w:rsidR="00C12BB5" w:rsidRPr="00AB741D" w:rsidRDefault="00C12BB5" w:rsidP="00192681">
      <w:pPr>
        <w:spacing w:after="0" w:line="360" w:lineRule="auto"/>
        <w:jc w:val="both"/>
        <w:rPr>
          <w:rFonts w:ascii="Arial Nova" w:hAnsi="Arial Nova" w:cstheme="minorHAnsi"/>
          <w:lang w:val="en-US"/>
        </w:rPr>
      </w:pPr>
      <w:r w:rsidRPr="00AB741D">
        <w:rPr>
          <w:rFonts w:ascii="Arial Nova" w:hAnsi="Arial Nova" w:cstheme="minorHAnsi"/>
          <w:lang w:val="en-US"/>
        </w:rPr>
        <w:lastRenderedPageBreak/>
        <w:t>Fluency in one of the three working languages of ECOWAS (English, French, Portuguese) is required. Good linguistic knowledge (written and oral) of a second working language of the Commission is an asset,</w:t>
      </w:r>
    </w:p>
    <w:p w14:paraId="43EFF6B9" w14:textId="67D8EEB9" w:rsidR="00192681" w:rsidRPr="00AB741D" w:rsidRDefault="00C12BB5" w:rsidP="00750F7D">
      <w:pPr>
        <w:spacing w:after="0" w:line="360" w:lineRule="auto"/>
        <w:jc w:val="both"/>
        <w:rPr>
          <w:rFonts w:ascii="Arial Nova" w:hAnsi="Arial Nova" w:cstheme="minorHAnsi"/>
          <w:lang w:val="en-US"/>
        </w:rPr>
      </w:pPr>
      <w:r w:rsidRPr="00AB741D">
        <w:rPr>
          <w:rFonts w:ascii="Arial Nova" w:hAnsi="Arial Nova" w:cstheme="minorHAnsi"/>
          <w:lang w:val="en-US"/>
        </w:rPr>
        <w:t>Knowledge of the ECOWAS institutional environment and regional agricultural policy is an asset.</w:t>
      </w:r>
    </w:p>
    <w:p w14:paraId="55600B87" w14:textId="77777777" w:rsidR="00E66463" w:rsidRPr="00465B24" w:rsidRDefault="00E66463"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t xml:space="preserve">Conditions of application and </w:t>
      </w:r>
      <w:proofErr w:type="spellStart"/>
      <w:r w:rsidRPr="00465B24">
        <w:rPr>
          <w:rFonts w:ascii="Arial Nova" w:hAnsi="Arial Nova" w:cstheme="minorHAnsi"/>
          <w:b/>
          <w:bCs/>
          <w:sz w:val="24"/>
          <w:szCs w:val="24"/>
        </w:rPr>
        <w:t>employment</w:t>
      </w:r>
      <w:proofErr w:type="spellEnd"/>
    </w:p>
    <w:p w14:paraId="60A70ABD" w14:textId="77777777" w:rsidR="00E66463" w:rsidRPr="00AB741D" w:rsidRDefault="00E66463" w:rsidP="007264FF">
      <w:pPr>
        <w:pStyle w:val="Paragraphedeliste"/>
        <w:numPr>
          <w:ilvl w:val="0"/>
          <w:numId w:val="16"/>
        </w:numPr>
        <w:spacing w:after="0" w:line="360" w:lineRule="auto"/>
        <w:jc w:val="both"/>
        <w:rPr>
          <w:rFonts w:ascii="Arial Nova" w:hAnsi="Arial Nova" w:cstheme="minorHAnsi"/>
          <w:lang w:val="en-US"/>
        </w:rPr>
      </w:pPr>
      <w:r w:rsidRPr="00AB741D">
        <w:rPr>
          <w:rFonts w:ascii="Arial Nova" w:hAnsi="Arial Nova" w:cstheme="minorHAnsi"/>
          <w:lang w:val="en-US"/>
        </w:rPr>
        <w:t>Enjoy their civil rights and be of good character,</w:t>
      </w:r>
    </w:p>
    <w:p w14:paraId="0353E68E" w14:textId="77777777" w:rsidR="00E66463" w:rsidRPr="00AB741D" w:rsidRDefault="00E66463" w:rsidP="007264FF">
      <w:pPr>
        <w:pStyle w:val="Paragraphedeliste"/>
        <w:numPr>
          <w:ilvl w:val="0"/>
          <w:numId w:val="16"/>
        </w:numPr>
        <w:spacing w:after="0" w:line="360" w:lineRule="auto"/>
        <w:jc w:val="both"/>
        <w:rPr>
          <w:rFonts w:ascii="Arial Nova" w:hAnsi="Arial Nova" w:cstheme="minorHAnsi"/>
          <w:lang w:val="en-US"/>
        </w:rPr>
      </w:pPr>
      <w:r w:rsidRPr="00AB741D">
        <w:rPr>
          <w:rFonts w:ascii="Arial Nova" w:hAnsi="Arial Nova" w:cstheme="minorHAnsi"/>
          <w:lang w:val="en-US"/>
        </w:rPr>
        <w:t xml:space="preserve">The place of assignment is Lomé (Togo) at the Regional Agency for Agriculture and Food, with possible travel to other ECOWAS member states. </w:t>
      </w:r>
    </w:p>
    <w:p w14:paraId="44C08CA9" w14:textId="77777777" w:rsidR="00E66463" w:rsidRPr="00465B24" w:rsidRDefault="00E66463"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t>Duration of mission</w:t>
      </w:r>
    </w:p>
    <w:p w14:paraId="08B5B8A7" w14:textId="77777777" w:rsidR="00E66463" w:rsidRPr="00AB741D" w:rsidRDefault="00E66463" w:rsidP="007264FF">
      <w:pPr>
        <w:spacing w:after="0" w:line="360" w:lineRule="auto"/>
        <w:jc w:val="both"/>
        <w:rPr>
          <w:rFonts w:ascii="Arial Nova" w:hAnsi="Arial Nova" w:cstheme="minorHAnsi"/>
          <w:lang w:val="en-US"/>
        </w:rPr>
      </w:pPr>
      <w:r w:rsidRPr="00AB741D">
        <w:rPr>
          <w:rFonts w:ascii="Arial Nova" w:hAnsi="Arial Nova" w:cstheme="minorHAnsi"/>
          <w:lang w:val="en-US"/>
        </w:rPr>
        <w:t xml:space="preserve">The mission is planned for an initial duration of six (06) months renewable depending on performance and availability of resources. </w:t>
      </w:r>
    </w:p>
    <w:p w14:paraId="3654EC31" w14:textId="206974E2" w:rsidR="00E66463" w:rsidRPr="00465B24" w:rsidRDefault="00E66463" w:rsidP="00465B24">
      <w:pPr>
        <w:pStyle w:val="Titre1"/>
        <w:numPr>
          <w:ilvl w:val="0"/>
          <w:numId w:val="15"/>
        </w:numPr>
        <w:spacing w:after="120" w:line="240" w:lineRule="auto"/>
        <w:ind w:left="284" w:hanging="284"/>
        <w:rPr>
          <w:rFonts w:ascii="Arial Nova" w:hAnsi="Arial Nova" w:cstheme="minorHAnsi"/>
          <w:b/>
          <w:bCs/>
          <w:sz w:val="24"/>
          <w:szCs w:val="24"/>
        </w:rPr>
      </w:pPr>
      <w:r w:rsidRPr="00465B24">
        <w:rPr>
          <w:rFonts w:ascii="Arial Nova" w:hAnsi="Arial Nova" w:cstheme="minorHAnsi"/>
          <w:b/>
          <w:bCs/>
          <w:sz w:val="24"/>
          <w:szCs w:val="24"/>
        </w:rPr>
        <w:t xml:space="preserve">Application </w:t>
      </w:r>
      <w:proofErr w:type="spellStart"/>
      <w:r w:rsidRPr="00465B24">
        <w:rPr>
          <w:rFonts w:ascii="Arial Nova" w:hAnsi="Arial Nova" w:cstheme="minorHAnsi"/>
          <w:b/>
          <w:bCs/>
          <w:sz w:val="24"/>
          <w:szCs w:val="24"/>
        </w:rPr>
        <w:t>Form</w:t>
      </w:r>
      <w:proofErr w:type="spellEnd"/>
    </w:p>
    <w:p w14:paraId="72F5EAF1" w14:textId="77777777" w:rsidR="00E66463" w:rsidRPr="00AB741D" w:rsidRDefault="00E66463" w:rsidP="007264FF">
      <w:pPr>
        <w:spacing w:after="0" w:line="360" w:lineRule="auto"/>
        <w:jc w:val="both"/>
        <w:rPr>
          <w:rFonts w:ascii="Arial Nova" w:hAnsi="Arial Nova" w:cstheme="minorHAnsi"/>
          <w:lang w:val="en-US"/>
        </w:rPr>
      </w:pPr>
      <w:r w:rsidRPr="00AB741D">
        <w:rPr>
          <w:rFonts w:ascii="Arial Nova" w:hAnsi="Arial Nova" w:cstheme="minorHAnsi"/>
          <w:lang w:val="en-US"/>
        </w:rPr>
        <w:t>Applicants should submit their complete application consisting of the following documents:</w:t>
      </w:r>
    </w:p>
    <w:p w14:paraId="5F4302E7" w14:textId="77777777" w:rsidR="00E66463" w:rsidRPr="007264FF" w:rsidRDefault="00E66463" w:rsidP="007264FF">
      <w:pPr>
        <w:pStyle w:val="Paragraphedeliste"/>
        <w:numPr>
          <w:ilvl w:val="0"/>
          <w:numId w:val="16"/>
        </w:numPr>
        <w:spacing w:after="0" w:line="360" w:lineRule="auto"/>
        <w:jc w:val="both"/>
        <w:rPr>
          <w:rFonts w:ascii="Arial Nova" w:hAnsi="Arial Nova" w:cstheme="minorHAnsi"/>
        </w:rPr>
      </w:pPr>
      <w:r w:rsidRPr="007264FF">
        <w:rPr>
          <w:rFonts w:ascii="Arial Nova" w:hAnsi="Arial Nova" w:cstheme="minorHAnsi"/>
        </w:rPr>
        <w:t xml:space="preserve">A </w:t>
      </w:r>
      <w:proofErr w:type="spellStart"/>
      <w:r w:rsidRPr="007264FF">
        <w:rPr>
          <w:rFonts w:ascii="Arial Nova" w:hAnsi="Arial Nova" w:cstheme="minorHAnsi"/>
        </w:rPr>
        <w:t>letter</w:t>
      </w:r>
      <w:proofErr w:type="spellEnd"/>
      <w:r w:rsidRPr="007264FF">
        <w:rPr>
          <w:rFonts w:ascii="Arial Nova" w:hAnsi="Arial Nova" w:cstheme="minorHAnsi"/>
        </w:rPr>
        <w:t xml:space="preserve"> of motivation,</w:t>
      </w:r>
    </w:p>
    <w:p w14:paraId="28D352BA" w14:textId="77777777" w:rsidR="00E66463" w:rsidRPr="007264FF" w:rsidRDefault="00E66463" w:rsidP="007264FF">
      <w:pPr>
        <w:pStyle w:val="Paragraphedeliste"/>
        <w:numPr>
          <w:ilvl w:val="0"/>
          <w:numId w:val="16"/>
        </w:numPr>
        <w:spacing w:after="0" w:line="360" w:lineRule="auto"/>
        <w:jc w:val="both"/>
        <w:rPr>
          <w:rFonts w:ascii="Arial Nova" w:hAnsi="Arial Nova" w:cstheme="minorHAnsi"/>
        </w:rPr>
      </w:pPr>
      <w:r w:rsidRPr="007264FF">
        <w:rPr>
          <w:rFonts w:ascii="Arial Nova" w:hAnsi="Arial Nova" w:cstheme="minorHAnsi"/>
        </w:rPr>
        <w:t xml:space="preserve">A </w:t>
      </w:r>
      <w:proofErr w:type="spellStart"/>
      <w:r w:rsidRPr="007264FF">
        <w:rPr>
          <w:rFonts w:ascii="Arial Nova" w:hAnsi="Arial Nova" w:cstheme="minorHAnsi"/>
        </w:rPr>
        <w:t>detailed</w:t>
      </w:r>
      <w:proofErr w:type="spellEnd"/>
      <w:r w:rsidRPr="007264FF">
        <w:rPr>
          <w:rFonts w:ascii="Arial Nova" w:hAnsi="Arial Nova" w:cstheme="minorHAnsi"/>
        </w:rPr>
        <w:t xml:space="preserve"> Curriculum Vitae,</w:t>
      </w:r>
    </w:p>
    <w:p w14:paraId="4217A1BE" w14:textId="04CA3325" w:rsidR="00954598" w:rsidRPr="00AB741D" w:rsidRDefault="00E66463" w:rsidP="00443DA4">
      <w:pPr>
        <w:pStyle w:val="Paragraphedeliste"/>
        <w:numPr>
          <w:ilvl w:val="0"/>
          <w:numId w:val="16"/>
        </w:numPr>
        <w:spacing w:after="0" w:line="360" w:lineRule="auto"/>
        <w:jc w:val="both"/>
        <w:rPr>
          <w:rFonts w:ascii="Arial Nova" w:hAnsi="Arial Nova" w:cstheme="minorHAnsi"/>
          <w:lang w:val="en-US"/>
        </w:rPr>
      </w:pPr>
      <w:r w:rsidRPr="00AB741D">
        <w:rPr>
          <w:rFonts w:ascii="Arial Nova" w:hAnsi="Arial Nova" w:cstheme="minorHAnsi"/>
          <w:lang w:val="en-US"/>
        </w:rPr>
        <w:t>A copy of the highest degree.</w:t>
      </w:r>
    </w:p>
    <w:p w14:paraId="2560C829" w14:textId="3F2B7128" w:rsidR="004303D8" w:rsidRPr="00465B24" w:rsidRDefault="00954598" w:rsidP="00465B24">
      <w:pPr>
        <w:pStyle w:val="Corpsdetexte"/>
        <w:spacing w:after="120"/>
        <w:ind w:right="-31"/>
        <w:jc w:val="both"/>
        <w:rPr>
          <w:rFonts w:ascii="Arial Nova" w:hAnsi="Arial Nova" w:cstheme="minorHAnsi"/>
          <w:b/>
          <w:bCs/>
          <w:color w:val="000000" w:themeColor="text1"/>
          <w:w w:val="110"/>
          <w:sz w:val="22"/>
          <w:szCs w:val="22"/>
        </w:rPr>
      </w:pPr>
      <w:proofErr w:type="gramStart"/>
      <w:r w:rsidRPr="00AD6A35">
        <w:rPr>
          <w:rFonts w:ascii="Arial Nova" w:hAnsi="Arial Nova" w:cstheme="minorHAnsi"/>
          <w:b/>
          <w:bCs/>
          <w:color w:val="000000" w:themeColor="text1"/>
          <w:w w:val="110"/>
          <w:sz w:val="22"/>
          <w:szCs w:val="22"/>
        </w:rPr>
        <w:t>NB :</w:t>
      </w:r>
      <w:proofErr w:type="gramEnd"/>
      <w:r w:rsidRPr="00AD6A35">
        <w:rPr>
          <w:rFonts w:ascii="Arial Nova" w:hAnsi="Arial Nova" w:cstheme="minorHAnsi"/>
          <w:b/>
          <w:bCs/>
          <w:color w:val="000000" w:themeColor="text1"/>
          <w:w w:val="110"/>
          <w:sz w:val="22"/>
          <w:szCs w:val="22"/>
        </w:rPr>
        <w:t xml:space="preserve"> </w:t>
      </w:r>
      <w:r w:rsidR="00AD6A35" w:rsidRPr="00AD6A35">
        <w:rPr>
          <w:rFonts w:ascii="Arial Nova" w:hAnsi="Arial Nova" w:cstheme="minorHAnsi"/>
          <w:b/>
          <w:bCs/>
          <w:color w:val="000000" w:themeColor="text1"/>
          <w:w w:val="110"/>
          <w:sz w:val="22"/>
          <w:szCs w:val="22"/>
        </w:rPr>
        <w:t>Any incomplete file will not be admissible</w:t>
      </w:r>
      <w:r w:rsidRPr="00AD6A35">
        <w:rPr>
          <w:rFonts w:ascii="Arial Nova" w:hAnsi="Arial Nova" w:cstheme="minorHAnsi"/>
          <w:b/>
          <w:bCs/>
          <w:color w:val="000000" w:themeColor="text1"/>
          <w:w w:val="110"/>
          <w:sz w:val="22"/>
          <w:szCs w:val="22"/>
        </w:rPr>
        <w:t>.</w:t>
      </w:r>
    </w:p>
    <w:p w14:paraId="55740193" w14:textId="717A6E53" w:rsidR="007A5AD9" w:rsidRPr="00465B24" w:rsidRDefault="007A5AD9" w:rsidP="00465B24">
      <w:pPr>
        <w:pStyle w:val="Titre1"/>
        <w:numPr>
          <w:ilvl w:val="0"/>
          <w:numId w:val="15"/>
        </w:numPr>
        <w:spacing w:after="120" w:line="240" w:lineRule="auto"/>
        <w:ind w:left="284" w:hanging="284"/>
        <w:rPr>
          <w:rFonts w:ascii="Arial Nova" w:hAnsi="Arial Nova" w:cstheme="minorHAnsi"/>
          <w:b/>
          <w:bCs/>
          <w:sz w:val="24"/>
          <w:szCs w:val="24"/>
        </w:rPr>
      </w:pPr>
      <w:bookmarkStart w:id="7" w:name="_Toc451899233"/>
      <w:proofErr w:type="spellStart"/>
      <w:r w:rsidRPr="00465B24">
        <w:rPr>
          <w:rFonts w:ascii="Arial Nova" w:hAnsi="Arial Nova" w:cstheme="minorHAnsi"/>
          <w:b/>
          <w:bCs/>
          <w:sz w:val="24"/>
          <w:szCs w:val="24"/>
        </w:rPr>
        <w:t>Submission</w:t>
      </w:r>
      <w:proofErr w:type="spellEnd"/>
      <w:r w:rsidRPr="00465B24">
        <w:rPr>
          <w:rFonts w:ascii="Arial Nova" w:hAnsi="Arial Nova" w:cstheme="minorHAnsi"/>
          <w:b/>
          <w:bCs/>
          <w:sz w:val="24"/>
          <w:szCs w:val="24"/>
        </w:rPr>
        <w:t xml:space="preserve"> of applications</w:t>
      </w:r>
      <w:bookmarkEnd w:id="7"/>
      <w:r w:rsidR="00876CF0" w:rsidRPr="00465B24">
        <w:rPr>
          <w:rFonts w:ascii="Arial Nova" w:hAnsi="Arial Nova" w:cstheme="minorHAnsi"/>
          <w:b/>
          <w:bCs/>
          <w:sz w:val="24"/>
          <w:szCs w:val="24"/>
        </w:rPr>
        <w:t xml:space="preserve"> </w:t>
      </w:r>
    </w:p>
    <w:p w14:paraId="2D6A2857" w14:textId="5B94C419" w:rsidR="00954598" w:rsidRPr="007264FF" w:rsidRDefault="007A5AD9" w:rsidP="00AD6A35">
      <w:pPr>
        <w:tabs>
          <w:tab w:val="left" w:pos="7605"/>
        </w:tabs>
        <w:spacing w:line="276" w:lineRule="auto"/>
        <w:rPr>
          <w:rFonts w:ascii="Arial Nova" w:hAnsi="Arial Nova" w:cstheme="minorHAnsi"/>
          <w:lang w:val="en-US"/>
        </w:rPr>
      </w:pPr>
      <w:r w:rsidRPr="007264FF">
        <w:rPr>
          <w:rFonts w:ascii="Arial Nova" w:hAnsi="Arial Nova" w:cstheme="minorHAnsi"/>
          <w:lang w:val="en-US"/>
        </w:rPr>
        <w:t>Applications are received at the latest on</w:t>
      </w:r>
      <w:r w:rsidR="009673A2" w:rsidRPr="007264FF">
        <w:rPr>
          <w:rFonts w:ascii="Arial Nova" w:hAnsi="Arial Nova" w:cstheme="minorHAnsi"/>
          <w:lang w:val="en-US"/>
        </w:rPr>
        <w:t xml:space="preserve"> </w:t>
      </w:r>
      <w:r w:rsidR="009673A2" w:rsidRPr="007264FF">
        <w:rPr>
          <w:rFonts w:ascii="Arial Nova" w:hAnsi="Arial Nova" w:cstheme="minorHAnsi"/>
          <w:color w:val="FF0000"/>
          <w:lang w:val="en-US"/>
        </w:rPr>
        <w:t>0</w:t>
      </w:r>
      <w:r w:rsidR="00AB741D">
        <w:rPr>
          <w:rFonts w:ascii="Arial Nova" w:hAnsi="Arial Nova" w:cstheme="minorHAnsi"/>
          <w:color w:val="FF0000"/>
          <w:lang w:val="en-US"/>
        </w:rPr>
        <w:t>3rd</w:t>
      </w:r>
      <w:r w:rsidR="009673A2" w:rsidRPr="007264FF">
        <w:rPr>
          <w:rFonts w:ascii="Arial Nova" w:hAnsi="Arial Nova" w:cstheme="minorHAnsi"/>
          <w:color w:val="FF0000"/>
          <w:lang w:val="en-US"/>
        </w:rPr>
        <w:t xml:space="preserve"> </w:t>
      </w:r>
      <w:r w:rsidR="00443DA4">
        <w:rPr>
          <w:rFonts w:ascii="Arial Nova" w:hAnsi="Arial Nova" w:cstheme="minorHAnsi"/>
          <w:color w:val="FF0000"/>
          <w:lang w:val="en-US"/>
        </w:rPr>
        <w:t>august</w:t>
      </w:r>
      <w:r w:rsidR="009673A2" w:rsidRPr="007264FF">
        <w:rPr>
          <w:rFonts w:ascii="Arial Nova" w:hAnsi="Arial Nova" w:cstheme="minorHAnsi"/>
          <w:color w:val="FF0000"/>
          <w:lang w:val="en-US"/>
        </w:rPr>
        <w:t xml:space="preserve"> 2022</w:t>
      </w:r>
      <w:r w:rsidRPr="007264FF">
        <w:rPr>
          <w:rFonts w:ascii="Arial Nova" w:hAnsi="Arial Nova" w:cstheme="minorHAnsi"/>
          <w:color w:val="FF0000"/>
          <w:lang w:val="en-US"/>
        </w:rPr>
        <w:t>, at</w:t>
      </w:r>
      <w:r w:rsidR="00AD6A35" w:rsidRPr="007264FF">
        <w:rPr>
          <w:rFonts w:ascii="Arial Nova" w:hAnsi="Arial Nova" w:cstheme="minorHAnsi"/>
          <w:color w:val="FF0000"/>
          <w:lang w:val="en-US"/>
        </w:rPr>
        <w:t xml:space="preserve"> 17H 00 GMT</w:t>
      </w:r>
      <w:r w:rsidRPr="007264FF">
        <w:rPr>
          <w:rFonts w:ascii="Arial Nova" w:hAnsi="Arial Nova" w:cstheme="minorHAnsi"/>
          <w:lang w:val="en-US"/>
        </w:rPr>
        <w:t>, by email at the following addresses</w:t>
      </w:r>
      <w:r w:rsidR="007E0464">
        <w:rPr>
          <w:rFonts w:ascii="Arial Nova" w:hAnsi="Arial Nova" w:cstheme="minorHAnsi"/>
          <w:lang w:val="en-US"/>
        </w:rPr>
        <w:t xml:space="preserve">: </w:t>
      </w:r>
      <w:r w:rsidR="00000000">
        <w:fldChar w:fldCharType="begin"/>
      </w:r>
      <w:r w:rsidR="00000000" w:rsidRPr="00657B40">
        <w:rPr>
          <w:lang w:val="en-US"/>
        </w:rPr>
        <w:instrText>HYPERLINK "mailto:recrutements.consultants@araa.org"</w:instrText>
      </w:r>
      <w:r w:rsidR="00000000">
        <w:fldChar w:fldCharType="separate"/>
      </w:r>
      <w:r w:rsidR="007E0464" w:rsidRPr="001D4B14">
        <w:rPr>
          <w:rStyle w:val="Lienhypertexte"/>
          <w:rFonts w:ascii="Arial" w:eastAsia="Times New Roman" w:hAnsi="Arial" w:cs="Arial"/>
          <w:sz w:val="24"/>
          <w:szCs w:val="24"/>
          <w:lang w:val="pt-PT" w:eastAsia="fr-FR"/>
        </w:rPr>
        <w:t>recrutements.consultants@araa.org</w:t>
      </w:r>
      <w:r w:rsidR="00000000">
        <w:rPr>
          <w:rStyle w:val="Lienhypertexte"/>
          <w:rFonts w:ascii="Arial" w:eastAsia="Times New Roman" w:hAnsi="Arial" w:cs="Arial"/>
          <w:sz w:val="24"/>
          <w:szCs w:val="24"/>
          <w:lang w:val="pt-PT" w:eastAsia="fr-FR"/>
        </w:rPr>
        <w:fldChar w:fldCharType="end"/>
      </w:r>
      <w:r w:rsidR="00954598" w:rsidRPr="00876CF0">
        <w:rPr>
          <w:rFonts w:ascii="Arial" w:eastAsia="Times New Roman" w:hAnsi="Arial" w:cs="Arial"/>
          <w:b/>
          <w:color w:val="444444"/>
          <w:lang w:val="en-GB"/>
        </w:rPr>
        <w:t xml:space="preserve"> </w:t>
      </w:r>
      <w:r w:rsidR="00AD6A35" w:rsidRPr="00AD6A35">
        <w:rPr>
          <w:rFonts w:ascii="Arial Nova" w:hAnsi="Arial Nova" w:cstheme="minorHAnsi"/>
          <w:lang w:val="en-US"/>
        </w:rPr>
        <w:t>with a subject</w:t>
      </w:r>
      <w:r w:rsidR="00AD6A35" w:rsidRPr="007264FF">
        <w:rPr>
          <w:rFonts w:ascii="Arial Nova" w:hAnsi="Arial Nova" w:cstheme="minorHAnsi"/>
          <w:lang w:val="en-US"/>
        </w:rPr>
        <w:t xml:space="preserve"> </w:t>
      </w:r>
      <w:r w:rsidR="00AD6A35" w:rsidRPr="00AD6A35">
        <w:rPr>
          <w:rFonts w:ascii="Arial Nova" w:hAnsi="Arial Nova" w:cstheme="minorHAnsi"/>
          <w:lang w:val="en-US"/>
        </w:rPr>
        <w:t>« PACBAO-SCI22-Média »</w:t>
      </w:r>
    </w:p>
    <w:p w14:paraId="4A972047" w14:textId="5C6ABF36" w:rsidR="007A5AD9" w:rsidRPr="00465B24" w:rsidRDefault="007A5AD9" w:rsidP="00465B24">
      <w:pPr>
        <w:pStyle w:val="Titre1"/>
        <w:numPr>
          <w:ilvl w:val="0"/>
          <w:numId w:val="15"/>
        </w:numPr>
        <w:spacing w:after="120" w:line="240" w:lineRule="auto"/>
        <w:ind w:left="284" w:hanging="284"/>
        <w:rPr>
          <w:rFonts w:ascii="Arial Nova" w:hAnsi="Arial Nova" w:cstheme="minorHAnsi"/>
          <w:b/>
          <w:bCs/>
          <w:sz w:val="24"/>
          <w:szCs w:val="24"/>
        </w:rPr>
      </w:pPr>
      <w:bookmarkStart w:id="8" w:name="_Toc451899234"/>
      <w:r w:rsidRPr="00465B24">
        <w:rPr>
          <w:rFonts w:ascii="Arial Nova" w:hAnsi="Arial Nova" w:cstheme="minorHAnsi"/>
          <w:b/>
          <w:bCs/>
          <w:sz w:val="24"/>
          <w:szCs w:val="24"/>
        </w:rPr>
        <w:t xml:space="preserve">Method of </w:t>
      </w:r>
      <w:proofErr w:type="spellStart"/>
      <w:r w:rsidRPr="00465B24">
        <w:rPr>
          <w:rFonts w:ascii="Arial Nova" w:hAnsi="Arial Nova" w:cstheme="minorHAnsi"/>
          <w:b/>
          <w:bCs/>
          <w:sz w:val="24"/>
          <w:szCs w:val="24"/>
        </w:rPr>
        <w:t>selection</w:t>
      </w:r>
      <w:bookmarkEnd w:id="8"/>
      <w:proofErr w:type="spellEnd"/>
    </w:p>
    <w:p w14:paraId="0620229B" w14:textId="3226B286" w:rsidR="00213AED" w:rsidRPr="00AB741D" w:rsidRDefault="007A5AD9" w:rsidP="00DE7FE1">
      <w:pPr>
        <w:tabs>
          <w:tab w:val="left" w:pos="7605"/>
        </w:tabs>
        <w:spacing w:line="276" w:lineRule="auto"/>
        <w:jc w:val="both"/>
        <w:rPr>
          <w:rFonts w:ascii="Arial Nova" w:hAnsi="Arial Nova" w:cstheme="minorHAnsi"/>
          <w:lang w:val="en-US"/>
        </w:rPr>
      </w:pPr>
      <w:bookmarkStart w:id="9" w:name="_Hlk99990299"/>
      <w:r w:rsidRPr="00AB741D">
        <w:rPr>
          <w:rFonts w:ascii="Arial Nova" w:hAnsi="Arial Nova" w:cstheme="minorHAnsi"/>
          <w:lang w:val="en-US"/>
        </w:rPr>
        <w:t xml:space="preserve">Consultants will be selected according to selection method based on qualification as defined </w:t>
      </w:r>
      <w:bookmarkEnd w:id="9"/>
      <w:r w:rsidR="00B31E58" w:rsidRPr="00AB741D">
        <w:rPr>
          <w:rFonts w:ascii="Arial Nova" w:hAnsi="Arial Nova" w:cstheme="minorHAnsi"/>
          <w:lang w:val="en-US"/>
        </w:rPr>
        <w:t xml:space="preserve">method as defined in the ECOWAS Public Procurement Code. </w:t>
      </w:r>
      <w:r w:rsidRPr="00AB741D">
        <w:rPr>
          <w:rFonts w:ascii="Arial Nova" w:hAnsi="Arial Nova" w:cstheme="minorHAnsi"/>
          <w:lang w:val="en-US"/>
        </w:rPr>
        <w:t>An interview may be organized with shortlisted candidates.</w:t>
      </w:r>
      <w:r w:rsidR="00213AED" w:rsidRPr="00AB741D">
        <w:rPr>
          <w:rFonts w:ascii="Arial Nova" w:hAnsi="Arial Nova" w:cstheme="minorHAnsi"/>
          <w:lang w:val="en-US"/>
        </w:rPr>
        <w:t xml:space="preserve"> </w:t>
      </w:r>
      <w:r w:rsidRPr="00AB741D">
        <w:rPr>
          <w:rFonts w:ascii="Arial Nova" w:hAnsi="Arial Nova" w:cstheme="minorHAnsi"/>
          <w:lang w:val="en-US"/>
        </w:rPr>
        <w:t>Only shortlisted candidates will be contacted.</w:t>
      </w:r>
    </w:p>
    <w:p w14:paraId="64519875" w14:textId="11CD2564" w:rsidR="007A5AD9" w:rsidRPr="00AB741D" w:rsidRDefault="007A5AD9" w:rsidP="007264FF">
      <w:pPr>
        <w:tabs>
          <w:tab w:val="left" w:pos="7605"/>
        </w:tabs>
        <w:spacing w:after="120" w:line="240" w:lineRule="auto"/>
        <w:jc w:val="both"/>
        <w:rPr>
          <w:rFonts w:ascii="Arial Nova" w:eastAsia="Times New Roman" w:hAnsi="Arial Nova" w:cstheme="minorHAnsi"/>
          <w:b/>
          <w:bCs/>
          <w:color w:val="444444"/>
          <w:lang w:val="en-US"/>
        </w:rPr>
      </w:pPr>
      <w:r w:rsidRPr="00AB741D">
        <w:rPr>
          <w:rFonts w:ascii="Arial Nova" w:eastAsia="Times New Roman" w:hAnsi="Arial Nova" w:cstheme="minorHAnsi"/>
          <w:b/>
          <w:bCs/>
          <w:color w:val="444444"/>
          <w:lang w:val="en-US"/>
        </w:rPr>
        <w:t xml:space="preserve">RAAF reserves the right not to proceed with this call for applications. </w:t>
      </w:r>
    </w:p>
    <w:p w14:paraId="63425942" w14:textId="77777777" w:rsidR="007A5AD9" w:rsidRPr="00DC7BBD" w:rsidRDefault="007A5AD9" w:rsidP="007A5AD9">
      <w:pPr>
        <w:rPr>
          <w:b/>
          <w:bCs/>
          <w:lang w:val="en-GB"/>
        </w:rPr>
      </w:pPr>
    </w:p>
    <w:p w14:paraId="18D6B3D2" w14:textId="77777777" w:rsidR="00443DA4" w:rsidRPr="00AB741D" w:rsidRDefault="00443DA4" w:rsidP="007264FF">
      <w:pPr>
        <w:shd w:val="clear" w:color="auto" w:fill="FFFFFF"/>
        <w:spacing w:after="120" w:line="240" w:lineRule="auto"/>
        <w:ind w:left="6379"/>
        <w:jc w:val="both"/>
        <w:rPr>
          <w:rFonts w:ascii="Arial Nova" w:hAnsi="Arial Nova" w:cstheme="minorHAnsi"/>
          <w:b/>
          <w:bCs/>
          <w:color w:val="444444"/>
          <w:lang w:val="en-US"/>
        </w:rPr>
      </w:pPr>
    </w:p>
    <w:p w14:paraId="3A336B11" w14:textId="4E652203" w:rsidR="00BA0E76" w:rsidRPr="007264FF" w:rsidRDefault="00BA0E76" w:rsidP="007264FF">
      <w:pPr>
        <w:shd w:val="clear" w:color="auto" w:fill="FFFFFF"/>
        <w:spacing w:after="120" w:line="240" w:lineRule="auto"/>
        <w:ind w:left="6379"/>
        <w:jc w:val="both"/>
        <w:rPr>
          <w:rFonts w:ascii="Arial Nova" w:hAnsi="Arial Nova" w:cstheme="minorHAnsi"/>
          <w:b/>
          <w:bCs/>
          <w:color w:val="444444"/>
        </w:rPr>
      </w:pPr>
      <w:r w:rsidRPr="007264FF">
        <w:rPr>
          <w:rFonts w:ascii="Arial Nova" w:hAnsi="Arial Nova" w:cstheme="minorHAnsi"/>
          <w:b/>
          <w:bCs/>
          <w:color w:val="444444"/>
        </w:rPr>
        <w:t xml:space="preserve">The </w:t>
      </w:r>
      <w:proofErr w:type="spellStart"/>
      <w:r w:rsidRPr="007264FF">
        <w:rPr>
          <w:rFonts w:ascii="Arial Nova" w:hAnsi="Arial Nova" w:cstheme="minorHAnsi"/>
          <w:b/>
          <w:bCs/>
          <w:color w:val="444444"/>
        </w:rPr>
        <w:t>Executive</w:t>
      </w:r>
      <w:proofErr w:type="spellEnd"/>
      <w:r w:rsidRPr="007264FF">
        <w:rPr>
          <w:rFonts w:ascii="Arial Nova" w:hAnsi="Arial Nova" w:cstheme="minorHAnsi"/>
          <w:b/>
          <w:bCs/>
          <w:color w:val="444444"/>
        </w:rPr>
        <w:t xml:space="preserve"> </w:t>
      </w:r>
      <w:proofErr w:type="spellStart"/>
      <w:r w:rsidRPr="007264FF">
        <w:rPr>
          <w:rFonts w:ascii="Arial Nova" w:hAnsi="Arial Nova" w:cstheme="minorHAnsi"/>
          <w:b/>
          <w:bCs/>
          <w:color w:val="444444"/>
        </w:rPr>
        <w:t>Director</w:t>
      </w:r>
      <w:proofErr w:type="spellEnd"/>
      <w:r w:rsidRPr="007264FF">
        <w:rPr>
          <w:rFonts w:ascii="Arial Nova" w:hAnsi="Arial Nova" w:cstheme="minorHAnsi"/>
          <w:b/>
          <w:bCs/>
          <w:color w:val="444444"/>
        </w:rPr>
        <w:t xml:space="preserve"> </w:t>
      </w:r>
    </w:p>
    <w:p w14:paraId="76131DC4" w14:textId="77777777" w:rsidR="007264FF" w:rsidRDefault="00BA0E76" w:rsidP="007264FF">
      <w:pPr>
        <w:shd w:val="clear" w:color="auto" w:fill="FFFFFF"/>
        <w:spacing w:after="120" w:line="240" w:lineRule="auto"/>
        <w:ind w:left="6379"/>
        <w:jc w:val="both"/>
        <w:rPr>
          <w:rFonts w:ascii="Arial Nova" w:hAnsi="Arial Nova" w:cstheme="minorHAnsi"/>
          <w:b/>
          <w:bCs/>
          <w:color w:val="444444"/>
        </w:rPr>
      </w:pPr>
      <w:r w:rsidRPr="007264FF">
        <w:rPr>
          <w:rFonts w:ascii="Arial Nova" w:hAnsi="Arial Nova" w:cstheme="minorHAnsi"/>
          <w:b/>
          <w:bCs/>
          <w:color w:val="444444"/>
        </w:rPr>
        <w:tab/>
      </w:r>
      <w:r w:rsidRPr="007264FF">
        <w:rPr>
          <w:rFonts w:ascii="Arial Nova" w:hAnsi="Arial Nova" w:cstheme="minorHAnsi"/>
          <w:b/>
          <w:bCs/>
          <w:color w:val="444444"/>
        </w:rPr>
        <w:tab/>
      </w:r>
      <w:r w:rsidRPr="007264FF">
        <w:rPr>
          <w:rFonts w:ascii="Arial Nova" w:hAnsi="Arial Nova" w:cstheme="minorHAnsi"/>
          <w:b/>
          <w:bCs/>
          <w:color w:val="444444"/>
        </w:rPr>
        <w:tab/>
      </w:r>
      <w:r w:rsidRPr="007264FF">
        <w:rPr>
          <w:rFonts w:ascii="Arial Nova" w:hAnsi="Arial Nova" w:cstheme="minorHAnsi"/>
          <w:b/>
          <w:bCs/>
          <w:color w:val="444444"/>
        </w:rPr>
        <w:tab/>
      </w:r>
    </w:p>
    <w:p w14:paraId="36B55EBC" w14:textId="77777777" w:rsidR="007264FF" w:rsidRDefault="007264FF" w:rsidP="007264FF">
      <w:pPr>
        <w:shd w:val="clear" w:color="auto" w:fill="FFFFFF"/>
        <w:spacing w:after="120" w:line="240" w:lineRule="auto"/>
        <w:ind w:left="6379"/>
        <w:jc w:val="both"/>
        <w:rPr>
          <w:rFonts w:ascii="Arial Nova" w:hAnsi="Arial Nova" w:cstheme="minorHAnsi"/>
          <w:b/>
          <w:bCs/>
          <w:color w:val="444444"/>
        </w:rPr>
      </w:pPr>
    </w:p>
    <w:p w14:paraId="78E9EC30" w14:textId="5669DFA3" w:rsidR="00F82EA3" w:rsidRPr="007264FF" w:rsidRDefault="00BA0E76" w:rsidP="007264FF">
      <w:pPr>
        <w:shd w:val="clear" w:color="auto" w:fill="FFFFFF"/>
        <w:spacing w:after="120" w:line="240" w:lineRule="auto"/>
        <w:ind w:left="6379"/>
        <w:jc w:val="both"/>
        <w:rPr>
          <w:rFonts w:ascii="Arial Nova" w:hAnsi="Arial Nova" w:cstheme="minorHAnsi"/>
          <w:b/>
          <w:bCs/>
          <w:color w:val="444444"/>
        </w:rPr>
      </w:pPr>
      <w:r w:rsidRPr="007264FF">
        <w:rPr>
          <w:rFonts w:ascii="Arial Nova" w:hAnsi="Arial Nova" w:cstheme="minorHAnsi"/>
          <w:b/>
          <w:bCs/>
          <w:color w:val="444444"/>
        </w:rPr>
        <w:t xml:space="preserve">SALIFOU </w:t>
      </w:r>
      <w:proofErr w:type="spellStart"/>
      <w:r w:rsidRPr="007264FF">
        <w:rPr>
          <w:rFonts w:ascii="Arial Nova" w:hAnsi="Arial Nova" w:cstheme="minorHAnsi"/>
          <w:b/>
          <w:bCs/>
          <w:color w:val="444444"/>
        </w:rPr>
        <w:t>Ousseini</w:t>
      </w:r>
      <w:proofErr w:type="spellEnd"/>
    </w:p>
    <w:sectPr w:rsidR="00F82EA3" w:rsidRPr="007264FF" w:rsidSect="00171142">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w:altName w:val="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58"/>
    <w:multiLevelType w:val="multilevel"/>
    <w:tmpl w:val="4822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6425"/>
    <w:multiLevelType w:val="hybridMultilevel"/>
    <w:tmpl w:val="6044A3CE"/>
    <w:lvl w:ilvl="0" w:tplc="04090003">
      <w:start w:val="2009"/>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A20DE7"/>
    <w:multiLevelType w:val="hybridMultilevel"/>
    <w:tmpl w:val="0D943CF8"/>
    <w:lvl w:ilvl="0" w:tplc="0409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215B49B7"/>
    <w:multiLevelType w:val="hybridMultilevel"/>
    <w:tmpl w:val="6B5069B2"/>
    <w:lvl w:ilvl="0" w:tplc="BBDA3D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5C3891"/>
    <w:multiLevelType w:val="multilevel"/>
    <w:tmpl w:val="CA6652FE"/>
    <w:lvl w:ilvl="0">
      <w:start w:val="3"/>
      <w:numFmt w:val="decimal"/>
      <w:lvlText w:val="%1."/>
      <w:lvlJc w:val="left"/>
      <w:pPr>
        <w:ind w:left="360" w:hanging="360"/>
      </w:pPr>
      <w:rPr>
        <w:rFonts w:hint="default"/>
        <w:b/>
        <w:bCs w:val="0"/>
        <w:color w:val="2F5496" w:themeColor="accent1" w:themeShade="BF"/>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CD62A63"/>
    <w:multiLevelType w:val="hybridMultilevel"/>
    <w:tmpl w:val="8102B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782B07"/>
    <w:multiLevelType w:val="multilevel"/>
    <w:tmpl w:val="CC7AF54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86870E7"/>
    <w:multiLevelType w:val="hybridMultilevel"/>
    <w:tmpl w:val="1ACA283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B566EDD"/>
    <w:multiLevelType w:val="hybridMultilevel"/>
    <w:tmpl w:val="AFB8AD8C"/>
    <w:lvl w:ilvl="0" w:tplc="6512E4E4">
      <w:start w:val="3"/>
      <w:numFmt w:val="bullet"/>
      <w:lvlText w:val="-"/>
      <w:lvlJc w:val="left"/>
      <w:pPr>
        <w:ind w:left="720" w:hanging="360"/>
      </w:pPr>
      <w:rPr>
        <w:rFonts w:ascii="Source Sans Pro" w:eastAsia="Arial" w:hAnsi="Source Sans Pro"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BE79EE"/>
    <w:multiLevelType w:val="hybridMultilevel"/>
    <w:tmpl w:val="008AE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B136C7"/>
    <w:multiLevelType w:val="multilevel"/>
    <w:tmpl w:val="A59CC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5F712E33"/>
    <w:multiLevelType w:val="hybridMultilevel"/>
    <w:tmpl w:val="6AAEF13E"/>
    <w:lvl w:ilvl="0" w:tplc="FFFFFFFF">
      <w:start w:val="1"/>
      <w:numFmt w:val="decimal"/>
      <w:lvlText w:val="%1-"/>
      <w:lvlJc w:val="left"/>
      <w:pPr>
        <w:ind w:left="720" w:hanging="360"/>
      </w:pPr>
      <w:rPr>
        <w:rFonts w:hint="default"/>
      </w:rPr>
    </w:lvl>
    <w:lvl w:ilvl="1" w:tplc="BBDA3D9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C57ED1"/>
    <w:multiLevelType w:val="multilevel"/>
    <w:tmpl w:val="CDCA6AD6"/>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6DDF4DD7"/>
    <w:multiLevelType w:val="hybridMultilevel"/>
    <w:tmpl w:val="FA622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A4630"/>
    <w:multiLevelType w:val="multilevel"/>
    <w:tmpl w:val="D6703E7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7A4922ED"/>
    <w:multiLevelType w:val="hybridMultilevel"/>
    <w:tmpl w:val="4BEE49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186350">
    <w:abstractNumId w:val="10"/>
  </w:num>
  <w:num w:numId="2" w16cid:durableId="1643384986">
    <w:abstractNumId w:val="6"/>
  </w:num>
  <w:num w:numId="3" w16cid:durableId="434254507">
    <w:abstractNumId w:val="7"/>
  </w:num>
  <w:num w:numId="4" w16cid:durableId="534193074">
    <w:abstractNumId w:val="8"/>
  </w:num>
  <w:num w:numId="5" w16cid:durableId="517937822">
    <w:abstractNumId w:val="4"/>
  </w:num>
  <w:num w:numId="6" w16cid:durableId="916673942">
    <w:abstractNumId w:val="14"/>
  </w:num>
  <w:num w:numId="7" w16cid:durableId="123617197">
    <w:abstractNumId w:val="1"/>
  </w:num>
  <w:num w:numId="8" w16cid:durableId="107051217">
    <w:abstractNumId w:val="12"/>
  </w:num>
  <w:num w:numId="9" w16cid:durableId="957756013">
    <w:abstractNumId w:val="13"/>
  </w:num>
  <w:num w:numId="10" w16cid:durableId="1604918910">
    <w:abstractNumId w:val="0"/>
  </w:num>
  <w:num w:numId="11" w16cid:durableId="88085756">
    <w:abstractNumId w:val="15"/>
  </w:num>
  <w:num w:numId="12" w16cid:durableId="503477085">
    <w:abstractNumId w:val="2"/>
  </w:num>
  <w:num w:numId="13" w16cid:durableId="188223339">
    <w:abstractNumId w:val="3"/>
  </w:num>
  <w:num w:numId="14" w16cid:durableId="12074322">
    <w:abstractNumId w:val="5"/>
  </w:num>
  <w:num w:numId="15" w16cid:durableId="321202626">
    <w:abstractNumId w:val="11"/>
  </w:num>
  <w:num w:numId="16" w16cid:durableId="18038854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65"/>
    <w:rsid w:val="00006689"/>
    <w:rsid w:val="000107D4"/>
    <w:rsid w:val="000201C8"/>
    <w:rsid w:val="0002729E"/>
    <w:rsid w:val="00041111"/>
    <w:rsid w:val="000439B7"/>
    <w:rsid w:val="00047889"/>
    <w:rsid w:val="000633EE"/>
    <w:rsid w:val="00074FAF"/>
    <w:rsid w:val="0007517F"/>
    <w:rsid w:val="00094B43"/>
    <w:rsid w:val="000956C2"/>
    <w:rsid w:val="000B3333"/>
    <w:rsid w:val="000D3638"/>
    <w:rsid w:val="000E353E"/>
    <w:rsid w:val="000E6528"/>
    <w:rsid w:val="000F0EB7"/>
    <w:rsid w:val="000F455B"/>
    <w:rsid w:val="000F63E2"/>
    <w:rsid w:val="000F7FDA"/>
    <w:rsid w:val="00103574"/>
    <w:rsid w:val="001035F6"/>
    <w:rsid w:val="001125EB"/>
    <w:rsid w:val="00127CE8"/>
    <w:rsid w:val="0015103D"/>
    <w:rsid w:val="00151DE7"/>
    <w:rsid w:val="00171142"/>
    <w:rsid w:val="00192681"/>
    <w:rsid w:val="0019756A"/>
    <w:rsid w:val="001C6DCD"/>
    <w:rsid w:val="001D06E1"/>
    <w:rsid w:val="001F6544"/>
    <w:rsid w:val="002025EB"/>
    <w:rsid w:val="0020306A"/>
    <w:rsid w:val="00210A01"/>
    <w:rsid w:val="00210E58"/>
    <w:rsid w:val="00213AED"/>
    <w:rsid w:val="002335C6"/>
    <w:rsid w:val="00257584"/>
    <w:rsid w:val="00261015"/>
    <w:rsid w:val="002616E0"/>
    <w:rsid w:val="0027047C"/>
    <w:rsid w:val="00280C18"/>
    <w:rsid w:val="00287630"/>
    <w:rsid w:val="002A2DCA"/>
    <w:rsid w:val="002A323C"/>
    <w:rsid w:val="002B2BF6"/>
    <w:rsid w:val="002B5ABD"/>
    <w:rsid w:val="002C3A7A"/>
    <w:rsid w:val="002C75C1"/>
    <w:rsid w:val="002D4462"/>
    <w:rsid w:val="002D620A"/>
    <w:rsid w:val="002D7C6D"/>
    <w:rsid w:val="002D7E26"/>
    <w:rsid w:val="002E39CD"/>
    <w:rsid w:val="002F6F42"/>
    <w:rsid w:val="00307F6F"/>
    <w:rsid w:val="00323BA1"/>
    <w:rsid w:val="00333A13"/>
    <w:rsid w:val="00334235"/>
    <w:rsid w:val="00350FDA"/>
    <w:rsid w:val="00354AE6"/>
    <w:rsid w:val="0039219F"/>
    <w:rsid w:val="003935AD"/>
    <w:rsid w:val="003972F3"/>
    <w:rsid w:val="003A09DB"/>
    <w:rsid w:val="003B20C5"/>
    <w:rsid w:val="003B278D"/>
    <w:rsid w:val="003B3B80"/>
    <w:rsid w:val="003B4A51"/>
    <w:rsid w:val="003C1BB6"/>
    <w:rsid w:val="003D6465"/>
    <w:rsid w:val="003F58CB"/>
    <w:rsid w:val="004143A8"/>
    <w:rsid w:val="004303D8"/>
    <w:rsid w:val="0043220B"/>
    <w:rsid w:val="00443DA4"/>
    <w:rsid w:val="00465B24"/>
    <w:rsid w:val="004940D0"/>
    <w:rsid w:val="004A6241"/>
    <w:rsid w:val="004D22E7"/>
    <w:rsid w:val="004E3736"/>
    <w:rsid w:val="004E61A8"/>
    <w:rsid w:val="004F52D8"/>
    <w:rsid w:val="004F7420"/>
    <w:rsid w:val="00504942"/>
    <w:rsid w:val="00507FAF"/>
    <w:rsid w:val="005154BC"/>
    <w:rsid w:val="0052189E"/>
    <w:rsid w:val="00535FEB"/>
    <w:rsid w:val="00543E14"/>
    <w:rsid w:val="0055419B"/>
    <w:rsid w:val="0058458C"/>
    <w:rsid w:val="00587A21"/>
    <w:rsid w:val="00590001"/>
    <w:rsid w:val="005A1DF4"/>
    <w:rsid w:val="005D233F"/>
    <w:rsid w:val="005D4CCD"/>
    <w:rsid w:val="005F32E8"/>
    <w:rsid w:val="00622720"/>
    <w:rsid w:val="006316DD"/>
    <w:rsid w:val="00657B40"/>
    <w:rsid w:val="006620C2"/>
    <w:rsid w:val="00665AE8"/>
    <w:rsid w:val="00670F4D"/>
    <w:rsid w:val="00672D5C"/>
    <w:rsid w:val="00683D2E"/>
    <w:rsid w:val="00696357"/>
    <w:rsid w:val="006A2B20"/>
    <w:rsid w:val="006B6DB3"/>
    <w:rsid w:val="006B7947"/>
    <w:rsid w:val="006C0957"/>
    <w:rsid w:val="006D0830"/>
    <w:rsid w:val="006D6343"/>
    <w:rsid w:val="006E260D"/>
    <w:rsid w:val="006F076A"/>
    <w:rsid w:val="00703A59"/>
    <w:rsid w:val="007264FF"/>
    <w:rsid w:val="007402B0"/>
    <w:rsid w:val="007422DC"/>
    <w:rsid w:val="00742DF9"/>
    <w:rsid w:val="00745715"/>
    <w:rsid w:val="00750F7D"/>
    <w:rsid w:val="007549AB"/>
    <w:rsid w:val="00771692"/>
    <w:rsid w:val="007813D7"/>
    <w:rsid w:val="007A48DC"/>
    <w:rsid w:val="007A5AD9"/>
    <w:rsid w:val="007C5AEA"/>
    <w:rsid w:val="007E0464"/>
    <w:rsid w:val="00807294"/>
    <w:rsid w:val="00812130"/>
    <w:rsid w:val="0081432B"/>
    <w:rsid w:val="00815006"/>
    <w:rsid w:val="0082167F"/>
    <w:rsid w:val="00836FB9"/>
    <w:rsid w:val="008377B5"/>
    <w:rsid w:val="00851378"/>
    <w:rsid w:val="00852850"/>
    <w:rsid w:val="00873389"/>
    <w:rsid w:val="00876CF0"/>
    <w:rsid w:val="00892E04"/>
    <w:rsid w:val="00896C4B"/>
    <w:rsid w:val="008B60DA"/>
    <w:rsid w:val="008C23D8"/>
    <w:rsid w:val="008C2821"/>
    <w:rsid w:val="008C5531"/>
    <w:rsid w:val="008C563C"/>
    <w:rsid w:val="008C62C0"/>
    <w:rsid w:val="008D184B"/>
    <w:rsid w:val="008D2E59"/>
    <w:rsid w:val="008E5863"/>
    <w:rsid w:val="008F52BB"/>
    <w:rsid w:val="0090791A"/>
    <w:rsid w:val="009112A7"/>
    <w:rsid w:val="00911E30"/>
    <w:rsid w:val="00942682"/>
    <w:rsid w:val="0094797A"/>
    <w:rsid w:val="00952F5E"/>
    <w:rsid w:val="00954598"/>
    <w:rsid w:val="00962325"/>
    <w:rsid w:val="009673A2"/>
    <w:rsid w:val="009673E4"/>
    <w:rsid w:val="00972033"/>
    <w:rsid w:val="0097481A"/>
    <w:rsid w:val="00992161"/>
    <w:rsid w:val="009A25A1"/>
    <w:rsid w:val="009C12D1"/>
    <w:rsid w:val="009D0832"/>
    <w:rsid w:val="009D1469"/>
    <w:rsid w:val="009E1893"/>
    <w:rsid w:val="009E7D52"/>
    <w:rsid w:val="00A24B7D"/>
    <w:rsid w:val="00A25B6D"/>
    <w:rsid w:val="00A40D8D"/>
    <w:rsid w:val="00A429A8"/>
    <w:rsid w:val="00A43E28"/>
    <w:rsid w:val="00A552DA"/>
    <w:rsid w:val="00A63B62"/>
    <w:rsid w:val="00A7557E"/>
    <w:rsid w:val="00A767CE"/>
    <w:rsid w:val="00A8092A"/>
    <w:rsid w:val="00A8594B"/>
    <w:rsid w:val="00AB741D"/>
    <w:rsid w:val="00AC205B"/>
    <w:rsid w:val="00AD42F5"/>
    <w:rsid w:val="00AD6A35"/>
    <w:rsid w:val="00AF2417"/>
    <w:rsid w:val="00AF28CC"/>
    <w:rsid w:val="00AF7F61"/>
    <w:rsid w:val="00B04816"/>
    <w:rsid w:val="00B10C6A"/>
    <w:rsid w:val="00B17611"/>
    <w:rsid w:val="00B20D2A"/>
    <w:rsid w:val="00B3065F"/>
    <w:rsid w:val="00B31E58"/>
    <w:rsid w:val="00B347BA"/>
    <w:rsid w:val="00B35368"/>
    <w:rsid w:val="00B438E3"/>
    <w:rsid w:val="00B4790E"/>
    <w:rsid w:val="00B53760"/>
    <w:rsid w:val="00B74A54"/>
    <w:rsid w:val="00B96B42"/>
    <w:rsid w:val="00BA0E76"/>
    <w:rsid w:val="00BA2951"/>
    <w:rsid w:val="00BA5383"/>
    <w:rsid w:val="00BB6A16"/>
    <w:rsid w:val="00BC6AE3"/>
    <w:rsid w:val="00BC781A"/>
    <w:rsid w:val="00C01084"/>
    <w:rsid w:val="00C12BB5"/>
    <w:rsid w:val="00C42552"/>
    <w:rsid w:val="00C46AD6"/>
    <w:rsid w:val="00C55290"/>
    <w:rsid w:val="00C9715B"/>
    <w:rsid w:val="00CA0AF8"/>
    <w:rsid w:val="00CC6063"/>
    <w:rsid w:val="00CF211F"/>
    <w:rsid w:val="00CF3273"/>
    <w:rsid w:val="00D016AA"/>
    <w:rsid w:val="00D049F0"/>
    <w:rsid w:val="00D210DF"/>
    <w:rsid w:val="00D24A1F"/>
    <w:rsid w:val="00D24AB8"/>
    <w:rsid w:val="00D330C3"/>
    <w:rsid w:val="00D467D6"/>
    <w:rsid w:val="00D51CCC"/>
    <w:rsid w:val="00D551B5"/>
    <w:rsid w:val="00D56C49"/>
    <w:rsid w:val="00D67701"/>
    <w:rsid w:val="00D85D3D"/>
    <w:rsid w:val="00DA5526"/>
    <w:rsid w:val="00DB1E95"/>
    <w:rsid w:val="00DB6C03"/>
    <w:rsid w:val="00DC4902"/>
    <w:rsid w:val="00DE7FE1"/>
    <w:rsid w:val="00DF0381"/>
    <w:rsid w:val="00E17783"/>
    <w:rsid w:val="00E20A83"/>
    <w:rsid w:val="00E27735"/>
    <w:rsid w:val="00E31694"/>
    <w:rsid w:val="00E3531E"/>
    <w:rsid w:val="00E43FED"/>
    <w:rsid w:val="00E462A7"/>
    <w:rsid w:val="00E51FC1"/>
    <w:rsid w:val="00E66463"/>
    <w:rsid w:val="00E93828"/>
    <w:rsid w:val="00EA032A"/>
    <w:rsid w:val="00EA6666"/>
    <w:rsid w:val="00EC3FE0"/>
    <w:rsid w:val="00EF7AB6"/>
    <w:rsid w:val="00F01B97"/>
    <w:rsid w:val="00F06464"/>
    <w:rsid w:val="00F07CC9"/>
    <w:rsid w:val="00F10AF3"/>
    <w:rsid w:val="00F25FC9"/>
    <w:rsid w:val="00F4575F"/>
    <w:rsid w:val="00F46EC9"/>
    <w:rsid w:val="00F55784"/>
    <w:rsid w:val="00F71094"/>
    <w:rsid w:val="00F80A21"/>
    <w:rsid w:val="00F82EA3"/>
    <w:rsid w:val="00F904BA"/>
    <w:rsid w:val="00F96619"/>
    <w:rsid w:val="00FF69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1086B"/>
  <w15:docId w15:val="{CFC069FE-A336-4523-AF66-B72701D2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59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semiHidden/>
    <w:unhideWhenUsed/>
    <w:qFormat/>
    <w:rsid w:val="003B20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Tables,Objectifs,Titre1,References,Liste 1,Numbered List Paragraph,ReferencesCxSpLast,List Paragraph (numbered (a)),Tiret lettres,- List tir,liste 1,puce 1,Puces,List Bullet Mary,Paragraphe,Figure Caption,soule1.1.1.,L_4"/>
    <w:basedOn w:val="Normal"/>
    <w:link w:val="ParagraphedelisteCar"/>
    <w:uiPriority w:val="34"/>
    <w:qFormat/>
    <w:rsid w:val="00F01B97"/>
    <w:pPr>
      <w:ind w:left="720"/>
      <w:contextualSpacing/>
    </w:pPr>
  </w:style>
  <w:style w:type="character" w:customStyle="1" w:styleId="Titre1Car">
    <w:name w:val="Titre 1 Car"/>
    <w:basedOn w:val="Policepardfaut"/>
    <w:link w:val="Titre1"/>
    <w:uiPriority w:val="9"/>
    <w:rsid w:val="00A8594B"/>
    <w:rPr>
      <w:rFonts w:asciiTheme="majorHAnsi" w:eastAsiaTheme="majorEastAsia" w:hAnsiTheme="majorHAnsi" w:cstheme="majorBidi"/>
      <w:color w:val="2F5496" w:themeColor="accent1" w:themeShade="BF"/>
      <w:sz w:val="32"/>
      <w:szCs w:val="32"/>
    </w:rPr>
  </w:style>
  <w:style w:type="paragraph" w:styleId="Tabledesillustrations">
    <w:name w:val="table of figures"/>
    <w:basedOn w:val="Normal"/>
    <w:next w:val="Normal"/>
    <w:uiPriority w:val="99"/>
    <w:unhideWhenUsed/>
    <w:rsid w:val="00CA0AF8"/>
    <w:pPr>
      <w:spacing w:after="0"/>
    </w:pPr>
    <w:rPr>
      <w:rFonts w:cstheme="minorHAnsi"/>
      <w:i/>
      <w:iCs/>
      <w:sz w:val="20"/>
      <w:szCs w:val="20"/>
    </w:rPr>
  </w:style>
  <w:style w:type="character" w:styleId="lev">
    <w:name w:val="Strong"/>
    <w:basedOn w:val="Policepardfaut"/>
    <w:uiPriority w:val="22"/>
    <w:qFormat/>
    <w:rsid w:val="00C01084"/>
    <w:rPr>
      <w:b/>
      <w:bCs/>
    </w:rPr>
  </w:style>
  <w:style w:type="paragraph" w:styleId="Textedebulles">
    <w:name w:val="Balloon Text"/>
    <w:basedOn w:val="Normal"/>
    <w:link w:val="TextedebullesCar"/>
    <w:uiPriority w:val="99"/>
    <w:semiHidden/>
    <w:unhideWhenUsed/>
    <w:rsid w:val="00F46EC9"/>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46EC9"/>
    <w:rPr>
      <w:rFonts w:ascii="Lucida Grande" w:hAnsi="Lucida Grande" w:cs="Lucida Grande"/>
      <w:sz w:val="18"/>
      <w:szCs w:val="18"/>
    </w:rPr>
  </w:style>
  <w:style w:type="table" w:styleId="Grilledutableau">
    <w:name w:val="Table Grid"/>
    <w:basedOn w:val="TableauNormal"/>
    <w:uiPriority w:val="59"/>
    <w:rsid w:val="0096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3B20C5"/>
    <w:rPr>
      <w:rFonts w:asciiTheme="majorHAnsi" w:eastAsiaTheme="majorEastAsia" w:hAnsiTheme="majorHAnsi" w:cstheme="majorBidi"/>
      <w:i/>
      <w:iCs/>
      <w:color w:val="2F5496" w:themeColor="accent1" w:themeShade="BF"/>
    </w:rPr>
  </w:style>
  <w:style w:type="table" w:customStyle="1" w:styleId="Grilledutableau1">
    <w:name w:val="Grille du tableau1"/>
    <w:basedOn w:val="TableauNormal"/>
    <w:next w:val="Grilledutableau"/>
    <w:uiPriority w:val="39"/>
    <w:rsid w:val="00E51F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5AD9"/>
    <w:rPr>
      <w:color w:val="0563C1" w:themeColor="hyperlink"/>
      <w:u w:val="single"/>
    </w:rPr>
  </w:style>
  <w:style w:type="paragraph" w:styleId="NormalWeb">
    <w:name w:val="Normal (Web)"/>
    <w:basedOn w:val="Normal"/>
    <w:link w:val="NormalWebCar"/>
    <w:uiPriority w:val="99"/>
    <w:unhideWhenUsed/>
    <w:rsid w:val="007A5AD9"/>
    <w:pPr>
      <w:spacing w:after="0" w:line="240" w:lineRule="auto"/>
    </w:pPr>
    <w:rPr>
      <w:rFonts w:ascii="Times New Roman" w:eastAsia="Times New Roman" w:hAnsi="Times New Roman" w:cs="Times New Roman"/>
      <w:sz w:val="24"/>
      <w:szCs w:val="24"/>
      <w:lang w:eastAsia="fr-FR"/>
    </w:rPr>
  </w:style>
  <w:style w:type="character" w:customStyle="1" w:styleId="NormalWebCar">
    <w:name w:val="Normal (Web) Car"/>
    <w:link w:val="NormalWeb"/>
    <w:uiPriority w:val="99"/>
    <w:locked/>
    <w:rsid w:val="007A5AD9"/>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List Tables Car,Objectifs Car,Titre1 Car,References Car,Liste 1 Car,Numbered List Paragraph Car,ReferencesCxSpLast Car,List Paragraph (numbered (a)) Car,Tiret lettres Car,- List tir Car,liste 1 Car,puce 1 Car,L_4 Car"/>
    <w:link w:val="Paragraphedeliste"/>
    <w:uiPriority w:val="34"/>
    <w:qFormat/>
    <w:rsid w:val="007A5AD9"/>
  </w:style>
  <w:style w:type="character" w:customStyle="1" w:styleId="cf01">
    <w:name w:val="cf01"/>
    <w:basedOn w:val="Policepardfaut"/>
    <w:rsid w:val="007A5AD9"/>
    <w:rPr>
      <w:rFonts w:ascii="Segoe UI" w:hAnsi="Segoe UI" w:cs="Segoe UI" w:hint="default"/>
      <w:sz w:val="18"/>
      <w:szCs w:val="18"/>
    </w:rPr>
  </w:style>
  <w:style w:type="character" w:styleId="Mentionnonrsolue">
    <w:name w:val="Unresolved Mention"/>
    <w:basedOn w:val="Policepardfaut"/>
    <w:uiPriority w:val="99"/>
    <w:semiHidden/>
    <w:unhideWhenUsed/>
    <w:rsid w:val="006E260D"/>
    <w:rPr>
      <w:color w:val="605E5C"/>
      <w:shd w:val="clear" w:color="auto" w:fill="E1DFDD"/>
    </w:rPr>
  </w:style>
  <w:style w:type="paragraph" w:customStyle="1" w:styleId="paragraph">
    <w:name w:val="paragraph"/>
    <w:basedOn w:val="Normal"/>
    <w:rsid w:val="004E61A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Corpsdetexte">
    <w:name w:val="Body Text"/>
    <w:basedOn w:val="Normal"/>
    <w:link w:val="CorpsdetexteCar"/>
    <w:uiPriority w:val="1"/>
    <w:qFormat/>
    <w:rsid w:val="00A767CE"/>
    <w:pPr>
      <w:widowControl w:val="0"/>
      <w:autoSpaceDE w:val="0"/>
      <w:autoSpaceDN w:val="0"/>
      <w:spacing w:after="0" w:line="240" w:lineRule="auto"/>
    </w:pPr>
    <w:rPr>
      <w:rFonts w:ascii="Arial" w:eastAsia="Arial" w:hAnsi="Arial" w:cs="Arial"/>
      <w:sz w:val="21"/>
      <w:szCs w:val="21"/>
      <w:lang w:val="en-US"/>
    </w:rPr>
  </w:style>
  <w:style w:type="character" w:customStyle="1" w:styleId="CorpsdetexteCar">
    <w:name w:val="Corps de texte Car"/>
    <w:basedOn w:val="Policepardfaut"/>
    <w:link w:val="Corpsdetexte"/>
    <w:uiPriority w:val="1"/>
    <w:rsid w:val="00A767CE"/>
    <w:rPr>
      <w:rFonts w:ascii="Arial" w:eastAsia="Arial" w:hAnsi="Arial" w:cs="Arial"/>
      <w:sz w:val="21"/>
      <w:szCs w:val="21"/>
      <w:lang w:val="en-US"/>
    </w:rPr>
  </w:style>
  <w:style w:type="paragraph" w:styleId="Commentaire">
    <w:name w:val="annotation text"/>
    <w:basedOn w:val="Normal"/>
    <w:link w:val="CommentaireCar"/>
    <w:uiPriority w:val="99"/>
    <w:semiHidden/>
    <w:unhideWhenUsed/>
    <w:rsid w:val="000439B7"/>
    <w:pPr>
      <w:widowControl w:val="0"/>
      <w:autoSpaceDE w:val="0"/>
      <w:autoSpaceDN w:val="0"/>
      <w:spacing w:after="0" w:line="240" w:lineRule="auto"/>
    </w:pPr>
    <w:rPr>
      <w:rFonts w:ascii="Arial" w:eastAsia="Arial" w:hAnsi="Arial" w:cs="Arial"/>
      <w:sz w:val="20"/>
      <w:szCs w:val="20"/>
      <w:lang w:val="en-US"/>
    </w:rPr>
  </w:style>
  <w:style w:type="character" w:customStyle="1" w:styleId="CommentaireCar">
    <w:name w:val="Commentaire Car"/>
    <w:basedOn w:val="Policepardfaut"/>
    <w:link w:val="Commentaire"/>
    <w:uiPriority w:val="99"/>
    <w:semiHidden/>
    <w:rsid w:val="000439B7"/>
    <w:rPr>
      <w:rFonts w:ascii="Arial" w:eastAsia="Arial" w:hAnsi="Arial" w:cs="Arial"/>
      <w:sz w:val="20"/>
      <w:szCs w:val="20"/>
      <w:lang w:val="en-US"/>
    </w:rPr>
  </w:style>
  <w:style w:type="paragraph" w:customStyle="1" w:styleId="Default">
    <w:name w:val="Default"/>
    <w:rsid w:val="009A25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6114">
      <w:bodyDiv w:val="1"/>
      <w:marLeft w:val="0"/>
      <w:marRight w:val="0"/>
      <w:marTop w:val="0"/>
      <w:marBottom w:val="0"/>
      <w:divBdr>
        <w:top w:val="none" w:sz="0" w:space="0" w:color="auto"/>
        <w:left w:val="none" w:sz="0" w:space="0" w:color="auto"/>
        <w:bottom w:val="none" w:sz="0" w:space="0" w:color="auto"/>
        <w:right w:val="none" w:sz="0" w:space="0" w:color="auto"/>
      </w:divBdr>
    </w:div>
    <w:div w:id="179004585">
      <w:bodyDiv w:val="1"/>
      <w:marLeft w:val="0"/>
      <w:marRight w:val="0"/>
      <w:marTop w:val="0"/>
      <w:marBottom w:val="0"/>
      <w:divBdr>
        <w:top w:val="none" w:sz="0" w:space="0" w:color="auto"/>
        <w:left w:val="none" w:sz="0" w:space="0" w:color="auto"/>
        <w:bottom w:val="none" w:sz="0" w:space="0" w:color="auto"/>
        <w:right w:val="none" w:sz="0" w:space="0" w:color="auto"/>
      </w:divBdr>
    </w:div>
    <w:div w:id="515925118">
      <w:bodyDiv w:val="1"/>
      <w:marLeft w:val="0"/>
      <w:marRight w:val="0"/>
      <w:marTop w:val="0"/>
      <w:marBottom w:val="0"/>
      <w:divBdr>
        <w:top w:val="none" w:sz="0" w:space="0" w:color="auto"/>
        <w:left w:val="none" w:sz="0" w:space="0" w:color="auto"/>
        <w:bottom w:val="none" w:sz="0" w:space="0" w:color="auto"/>
        <w:right w:val="none" w:sz="0" w:space="0" w:color="auto"/>
      </w:divBdr>
    </w:div>
    <w:div w:id="538587129">
      <w:bodyDiv w:val="1"/>
      <w:marLeft w:val="0"/>
      <w:marRight w:val="0"/>
      <w:marTop w:val="0"/>
      <w:marBottom w:val="0"/>
      <w:divBdr>
        <w:top w:val="none" w:sz="0" w:space="0" w:color="auto"/>
        <w:left w:val="none" w:sz="0" w:space="0" w:color="auto"/>
        <w:bottom w:val="none" w:sz="0" w:space="0" w:color="auto"/>
        <w:right w:val="none" w:sz="0" w:space="0" w:color="auto"/>
      </w:divBdr>
    </w:div>
    <w:div w:id="642733150">
      <w:bodyDiv w:val="1"/>
      <w:marLeft w:val="0"/>
      <w:marRight w:val="0"/>
      <w:marTop w:val="0"/>
      <w:marBottom w:val="0"/>
      <w:divBdr>
        <w:top w:val="none" w:sz="0" w:space="0" w:color="auto"/>
        <w:left w:val="none" w:sz="0" w:space="0" w:color="auto"/>
        <w:bottom w:val="none" w:sz="0" w:space="0" w:color="auto"/>
        <w:right w:val="none" w:sz="0" w:space="0" w:color="auto"/>
      </w:divBdr>
    </w:div>
    <w:div w:id="706028720">
      <w:bodyDiv w:val="1"/>
      <w:marLeft w:val="0"/>
      <w:marRight w:val="0"/>
      <w:marTop w:val="0"/>
      <w:marBottom w:val="0"/>
      <w:divBdr>
        <w:top w:val="none" w:sz="0" w:space="0" w:color="auto"/>
        <w:left w:val="none" w:sz="0" w:space="0" w:color="auto"/>
        <w:bottom w:val="none" w:sz="0" w:space="0" w:color="auto"/>
        <w:right w:val="none" w:sz="0" w:space="0" w:color="auto"/>
      </w:divBdr>
    </w:div>
    <w:div w:id="738819833">
      <w:bodyDiv w:val="1"/>
      <w:marLeft w:val="0"/>
      <w:marRight w:val="0"/>
      <w:marTop w:val="0"/>
      <w:marBottom w:val="0"/>
      <w:divBdr>
        <w:top w:val="none" w:sz="0" w:space="0" w:color="auto"/>
        <w:left w:val="none" w:sz="0" w:space="0" w:color="auto"/>
        <w:bottom w:val="none" w:sz="0" w:space="0" w:color="auto"/>
        <w:right w:val="none" w:sz="0" w:space="0" w:color="auto"/>
      </w:divBdr>
    </w:div>
    <w:div w:id="756443601">
      <w:bodyDiv w:val="1"/>
      <w:marLeft w:val="0"/>
      <w:marRight w:val="0"/>
      <w:marTop w:val="0"/>
      <w:marBottom w:val="0"/>
      <w:divBdr>
        <w:top w:val="none" w:sz="0" w:space="0" w:color="auto"/>
        <w:left w:val="none" w:sz="0" w:space="0" w:color="auto"/>
        <w:bottom w:val="none" w:sz="0" w:space="0" w:color="auto"/>
        <w:right w:val="none" w:sz="0" w:space="0" w:color="auto"/>
      </w:divBdr>
    </w:div>
    <w:div w:id="810056052">
      <w:bodyDiv w:val="1"/>
      <w:marLeft w:val="0"/>
      <w:marRight w:val="0"/>
      <w:marTop w:val="0"/>
      <w:marBottom w:val="0"/>
      <w:divBdr>
        <w:top w:val="none" w:sz="0" w:space="0" w:color="auto"/>
        <w:left w:val="none" w:sz="0" w:space="0" w:color="auto"/>
        <w:bottom w:val="none" w:sz="0" w:space="0" w:color="auto"/>
        <w:right w:val="none" w:sz="0" w:space="0" w:color="auto"/>
      </w:divBdr>
    </w:div>
    <w:div w:id="1209881080">
      <w:bodyDiv w:val="1"/>
      <w:marLeft w:val="0"/>
      <w:marRight w:val="0"/>
      <w:marTop w:val="0"/>
      <w:marBottom w:val="0"/>
      <w:divBdr>
        <w:top w:val="none" w:sz="0" w:space="0" w:color="auto"/>
        <w:left w:val="none" w:sz="0" w:space="0" w:color="auto"/>
        <w:bottom w:val="none" w:sz="0" w:space="0" w:color="auto"/>
        <w:right w:val="none" w:sz="0" w:space="0" w:color="auto"/>
      </w:divBdr>
    </w:div>
    <w:div w:id="1328944655">
      <w:bodyDiv w:val="1"/>
      <w:marLeft w:val="0"/>
      <w:marRight w:val="0"/>
      <w:marTop w:val="0"/>
      <w:marBottom w:val="0"/>
      <w:divBdr>
        <w:top w:val="none" w:sz="0" w:space="0" w:color="auto"/>
        <w:left w:val="none" w:sz="0" w:space="0" w:color="auto"/>
        <w:bottom w:val="none" w:sz="0" w:space="0" w:color="auto"/>
        <w:right w:val="none" w:sz="0" w:space="0" w:color="auto"/>
      </w:divBdr>
    </w:div>
    <w:div w:id="1679112126">
      <w:bodyDiv w:val="1"/>
      <w:marLeft w:val="0"/>
      <w:marRight w:val="0"/>
      <w:marTop w:val="0"/>
      <w:marBottom w:val="0"/>
      <w:divBdr>
        <w:top w:val="none" w:sz="0" w:space="0" w:color="auto"/>
        <w:left w:val="none" w:sz="0" w:space="0" w:color="auto"/>
        <w:bottom w:val="none" w:sz="0" w:space="0" w:color="auto"/>
        <w:right w:val="none" w:sz="0" w:space="0" w:color="auto"/>
      </w:divBdr>
    </w:div>
    <w:div w:id="1912696983">
      <w:bodyDiv w:val="1"/>
      <w:marLeft w:val="0"/>
      <w:marRight w:val="0"/>
      <w:marTop w:val="0"/>
      <w:marBottom w:val="0"/>
      <w:divBdr>
        <w:top w:val="none" w:sz="0" w:space="0" w:color="auto"/>
        <w:left w:val="none" w:sz="0" w:space="0" w:color="auto"/>
        <w:bottom w:val="none" w:sz="0" w:space="0" w:color="auto"/>
        <w:right w:val="none" w:sz="0" w:space="0" w:color="auto"/>
      </w:divBdr>
    </w:div>
    <w:div w:id="1924340277">
      <w:bodyDiv w:val="1"/>
      <w:marLeft w:val="0"/>
      <w:marRight w:val="0"/>
      <w:marTop w:val="0"/>
      <w:marBottom w:val="0"/>
      <w:divBdr>
        <w:top w:val="none" w:sz="0" w:space="0" w:color="auto"/>
        <w:left w:val="none" w:sz="0" w:space="0" w:color="auto"/>
        <w:bottom w:val="none" w:sz="0" w:space="0" w:color="auto"/>
        <w:right w:val="none" w:sz="0" w:space="0" w:color="auto"/>
      </w:divBdr>
    </w:div>
    <w:div w:id="20830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5E69-5276-4B9E-BD91-F7B52735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1023</Words>
  <Characters>5628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LOMPO Malick Ben Idriss</dc:creator>
  <cp:keywords/>
  <dc:description/>
  <cp:lastModifiedBy>AAR</cp:lastModifiedBy>
  <cp:revision>9</cp:revision>
  <cp:lastPrinted>2022-07-12T08:56:00Z</cp:lastPrinted>
  <dcterms:created xsi:type="dcterms:W3CDTF">2022-06-16T17:18:00Z</dcterms:created>
  <dcterms:modified xsi:type="dcterms:W3CDTF">2022-07-12T08:57:00Z</dcterms:modified>
</cp:coreProperties>
</file>